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539F" w14:textId="77777777" w:rsidR="00B721E1" w:rsidRPr="000060A0" w:rsidRDefault="00B721E1" w:rsidP="002D343D">
      <w:pPr>
        <w:pStyle w:val="Title"/>
        <w:spacing w:line="276" w:lineRule="auto"/>
        <w:rPr>
          <w:rFonts w:asciiTheme="minorHAnsi" w:hAnsiTheme="minorHAnsi" w:cstheme="minorHAnsi"/>
          <w:color w:val="auto"/>
          <w:sz w:val="22"/>
          <w:szCs w:val="22"/>
        </w:rPr>
      </w:pPr>
    </w:p>
    <w:p w14:paraId="2D565124" w14:textId="7AF6A415" w:rsidR="008123E1" w:rsidRPr="000060A0" w:rsidRDefault="008123E1" w:rsidP="002D343D">
      <w:pPr>
        <w:pStyle w:val="Title"/>
        <w:spacing w:line="276" w:lineRule="auto"/>
        <w:rPr>
          <w:rFonts w:asciiTheme="minorHAnsi" w:hAnsiTheme="minorHAnsi" w:cstheme="minorHAnsi"/>
          <w:color w:val="auto"/>
          <w:sz w:val="22"/>
          <w:szCs w:val="22"/>
        </w:rPr>
      </w:pPr>
    </w:p>
    <w:p w14:paraId="6373A3C0" w14:textId="77777777" w:rsidR="008123E1" w:rsidRPr="000060A0" w:rsidRDefault="008123E1" w:rsidP="002D343D">
      <w:pPr>
        <w:spacing w:line="276" w:lineRule="auto"/>
        <w:contextualSpacing/>
        <w:rPr>
          <w:rFonts w:asciiTheme="minorHAnsi" w:hAnsiTheme="minorHAnsi" w:cstheme="minorHAnsi"/>
          <w:b/>
          <w:sz w:val="22"/>
          <w:szCs w:val="22"/>
        </w:rPr>
      </w:pPr>
    </w:p>
    <w:p w14:paraId="4001C7B2" w14:textId="77777777" w:rsidR="00CA0857" w:rsidRPr="000060A0" w:rsidRDefault="00CA0857" w:rsidP="002D343D">
      <w:pPr>
        <w:spacing w:line="276" w:lineRule="auto"/>
        <w:contextualSpacing/>
        <w:rPr>
          <w:rFonts w:asciiTheme="minorHAnsi" w:hAnsiTheme="minorHAnsi" w:cstheme="minorHAnsi"/>
          <w:b/>
          <w:sz w:val="22"/>
          <w:szCs w:val="22"/>
        </w:rPr>
      </w:pPr>
    </w:p>
    <w:p w14:paraId="665DD623" w14:textId="5840B273" w:rsidR="008123E1" w:rsidRPr="000060A0" w:rsidRDefault="00CA0857" w:rsidP="002D343D">
      <w:pPr>
        <w:spacing w:line="276" w:lineRule="auto"/>
        <w:contextualSpacing/>
        <w:rPr>
          <w:rFonts w:asciiTheme="minorHAnsi" w:hAnsiTheme="minorHAnsi" w:cstheme="minorHAnsi"/>
          <w:b/>
          <w:sz w:val="22"/>
          <w:szCs w:val="22"/>
        </w:rPr>
      </w:pPr>
      <w:r w:rsidRPr="000060A0">
        <w:rPr>
          <w:rFonts w:asciiTheme="minorHAnsi" w:hAnsiTheme="minorHAnsi" w:cstheme="minorHAnsi"/>
          <w:b/>
          <w:noProof/>
          <w:sz w:val="22"/>
          <w:szCs w:val="22"/>
        </w:rPr>
        <w:drawing>
          <wp:inline distT="0" distB="0" distL="0" distR="0" wp14:anchorId="685D4D11" wp14:editId="3AA4631D">
            <wp:extent cx="5943600" cy="1255776"/>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stretch>
                      <a:fillRect/>
                    </a:stretch>
                  </pic:blipFill>
                  <pic:spPr bwMode="auto">
                    <a:xfrm>
                      <a:off x="0" y="0"/>
                      <a:ext cx="5943600" cy="1255776"/>
                    </a:xfrm>
                    <a:prstGeom prst="rect">
                      <a:avLst/>
                    </a:prstGeom>
                    <a:noFill/>
                    <a:ln>
                      <a:noFill/>
                    </a:ln>
                  </pic:spPr>
                </pic:pic>
              </a:graphicData>
            </a:graphic>
          </wp:inline>
        </w:drawing>
      </w:r>
    </w:p>
    <w:p w14:paraId="38ECF14E" w14:textId="77777777" w:rsidR="00962583" w:rsidRPr="000060A0" w:rsidRDefault="00962583" w:rsidP="002D343D">
      <w:pPr>
        <w:spacing w:line="276" w:lineRule="auto"/>
        <w:contextualSpacing/>
        <w:rPr>
          <w:rFonts w:asciiTheme="minorHAnsi" w:hAnsiTheme="minorHAnsi" w:cstheme="minorHAnsi"/>
          <w:b/>
          <w:sz w:val="22"/>
          <w:szCs w:val="22"/>
        </w:rPr>
      </w:pPr>
    </w:p>
    <w:p w14:paraId="04538356" w14:textId="7DA1EDDA" w:rsidR="008123E1" w:rsidRPr="000060A0" w:rsidRDefault="00D86E23" w:rsidP="002D343D">
      <w:pPr>
        <w:spacing w:line="276" w:lineRule="auto"/>
        <w:contextualSpacing/>
        <w:jc w:val="center"/>
        <w:rPr>
          <w:rFonts w:asciiTheme="minorHAnsi" w:hAnsiTheme="minorHAnsi" w:cstheme="minorHAnsi"/>
          <w:b/>
          <w:sz w:val="48"/>
          <w:szCs w:val="48"/>
        </w:rPr>
      </w:pPr>
      <w:r w:rsidRPr="000060A0">
        <w:rPr>
          <w:rFonts w:asciiTheme="minorHAnsi" w:hAnsiTheme="minorHAnsi" w:cstheme="minorHAnsi"/>
          <w:b/>
          <w:sz w:val="48"/>
          <w:szCs w:val="48"/>
        </w:rPr>
        <w:t>Chemical Hygiene Plan</w:t>
      </w:r>
    </w:p>
    <w:p w14:paraId="12E234EA" w14:textId="77777777" w:rsidR="00962583" w:rsidRPr="000060A0" w:rsidRDefault="00CB1D3F" w:rsidP="002D343D">
      <w:pPr>
        <w:spacing w:line="276" w:lineRule="auto"/>
        <w:contextualSpacing/>
        <w:rPr>
          <w:rFonts w:asciiTheme="minorHAnsi" w:hAnsiTheme="minorHAnsi" w:cstheme="minorHAnsi"/>
          <w:b/>
          <w:sz w:val="22"/>
          <w:szCs w:val="22"/>
        </w:rPr>
      </w:pPr>
      <w:r w:rsidRPr="000060A0">
        <w:rPr>
          <w:rFonts w:asciiTheme="minorHAnsi" w:hAnsiTheme="minorHAnsi" w:cstheme="minorHAnsi"/>
          <w:b/>
          <w:sz w:val="22"/>
          <w:szCs w:val="22"/>
        </w:rPr>
        <w:t xml:space="preserve"> </w:t>
      </w:r>
    </w:p>
    <w:p w14:paraId="33DAFFD9" w14:textId="4D96CD6C" w:rsidR="00113580" w:rsidRPr="000060A0" w:rsidRDefault="00113580" w:rsidP="002D343D">
      <w:pPr>
        <w:spacing w:line="276" w:lineRule="auto"/>
        <w:contextualSpacing/>
        <w:rPr>
          <w:rFonts w:asciiTheme="minorHAnsi" w:hAnsiTheme="minorHAnsi" w:cstheme="minorHAnsi"/>
          <w:b/>
          <w:sz w:val="22"/>
          <w:szCs w:val="22"/>
        </w:rPr>
      </w:pPr>
    </w:p>
    <w:p w14:paraId="2D539675" w14:textId="77777777" w:rsidR="00ED13DD" w:rsidRPr="000060A0" w:rsidRDefault="00ED13DD" w:rsidP="002D343D">
      <w:pPr>
        <w:spacing w:line="276" w:lineRule="auto"/>
        <w:contextualSpacing/>
        <w:rPr>
          <w:rFonts w:asciiTheme="minorHAnsi" w:hAnsiTheme="minorHAnsi" w:cstheme="minorHAnsi"/>
          <w:b/>
          <w:sz w:val="22"/>
          <w:szCs w:val="22"/>
        </w:rPr>
      </w:pPr>
    </w:p>
    <w:p w14:paraId="7395F3A8" w14:textId="77777777" w:rsidR="00534AA6" w:rsidRPr="000060A0" w:rsidRDefault="00534AA6" w:rsidP="002D343D">
      <w:pPr>
        <w:spacing w:line="276" w:lineRule="auto"/>
        <w:contextualSpacing/>
        <w:rPr>
          <w:rFonts w:asciiTheme="minorHAnsi" w:hAnsiTheme="minorHAnsi" w:cstheme="minorHAnsi"/>
          <w:b/>
          <w:sz w:val="22"/>
          <w:szCs w:val="22"/>
        </w:rPr>
      </w:pPr>
    </w:p>
    <w:p w14:paraId="06CBE480" w14:textId="77777777" w:rsidR="00CA0857" w:rsidRPr="000060A0" w:rsidRDefault="00CA0857" w:rsidP="002D343D">
      <w:pPr>
        <w:spacing w:line="276" w:lineRule="auto"/>
        <w:contextualSpacing/>
        <w:rPr>
          <w:rFonts w:asciiTheme="minorHAnsi" w:hAnsiTheme="minorHAnsi" w:cstheme="minorHAnsi"/>
          <w:sz w:val="22"/>
          <w:szCs w:val="22"/>
        </w:rPr>
      </w:pPr>
    </w:p>
    <w:p w14:paraId="77F741EF" w14:textId="28FFE102" w:rsidR="00696993" w:rsidRPr="000060A0" w:rsidRDefault="00696993" w:rsidP="002D343D">
      <w:pPr>
        <w:spacing w:line="276" w:lineRule="auto"/>
        <w:contextualSpacing/>
        <w:rPr>
          <w:rFonts w:asciiTheme="minorHAnsi" w:hAnsiTheme="minorHAnsi" w:cstheme="minorHAnsi"/>
          <w:b/>
          <w:sz w:val="22"/>
          <w:szCs w:val="22"/>
        </w:rPr>
        <w:sectPr w:rsidR="00696993" w:rsidRPr="000060A0" w:rsidSect="00C44A14">
          <w:footerReference w:type="even" r:id="rId12"/>
          <w:footerReference w:type="default" r:id="rId13"/>
          <w:headerReference w:type="first" r:id="rId14"/>
          <w:footnotePr>
            <w:pos w:val="beneathText"/>
          </w:footnotePr>
          <w:type w:val="continuous"/>
          <w:pgSz w:w="12240" w:h="15840"/>
          <w:pgMar w:top="1080" w:right="1440" w:bottom="1080" w:left="1440" w:header="0" w:footer="936" w:gutter="0"/>
          <w:cols w:space="720"/>
          <w:titlePg/>
        </w:sectPr>
      </w:pPr>
    </w:p>
    <w:p w14:paraId="44A83B8A" w14:textId="77777777" w:rsidR="00431696" w:rsidRPr="000060A0" w:rsidRDefault="00431696" w:rsidP="002D343D">
      <w:pPr>
        <w:pStyle w:val="Heading1"/>
        <w:numPr>
          <w:ilvl w:val="0"/>
          <w:numId w:val="7"/>
        </w:numPr>
        <w:spacing w:line="276" w:lineRule="auto"/>
        <w:contextualSpacing/>
        <w:rPr>
          <w:rFonts w:cstheme="minorHAnsi"/>
          <w:color w:val="auto"/>
          <w:sz w:val="22"/>
          <w:szCs w:val="22"/>
        </w:rPr>
      </w:pPr>
      <w:bookmarkStart w:id="0" w:name="_Toc133222930"/>
      <w:r w:rsidRPr="000060A0">
        <w:rPr>
          <w:rFonts w:cstheme="minorHAnsi"/>
          <w:color w:val="auto"/>
          <w:sz w:val="22"/>
          <w:szCs w:val="22"/>
        </w:rPr>
        <w:lastRenderedPageBreak/>
        <w:t>Purpose and Introduction</w:t>
      </w:r>
      <w:bookmarkStart w:id="1" w:name="_Toc284501415"/>
      <w:bookmarkStart w:id="2" w:name="_Toc74578279"/>
      <w:bookmarkEnd w:id="0"/>
    </w:p>
    <w:p w14:paraId="318847DD" w14:textId="7D51DB8C" w:rsidR="00DD734A" w:rsidRPr="000060A0" w:rsidRDefault="0084400C" w:rsidP="002D343D">
      <w:pPr>
        <w:pStyle w:val="Heading1"/>
        <w:numPr>
          <w:ilvl w:val="1"/>
          <w:numId w:val="7"/>
        </w:numPr>
        <w:spacing w:line="276" w:lineRule="auto"/>
        <w:contextualSpacing/>
        <w:rPr>
          <w:rFonts w:cstheme="minorHAnsi"/>
          <w:color w:val="auto"/>
          <w:sz w:val="22"/>
          <w:szCs w:val="22"/>
        </w:rPr>
      </w:pPr>
      <w:r w:rsidRPr="000060A0">
        <w:rPr>
          <w:rFonts w:cstheme="minorHAnsi"/>
          <w:b w:val="0"/>
          <w:bCs w:val="0"/>
          <w:color w:val="auto"/>
          <w:sz w:val="22"/>
          <w:szCs w:val="22"/>
        </w:rPr>
        <w:t>The purpose of the B</w:t>
      </w:r>
      <w:r w:rsidR="009C666C">
        <w:rPr>
          <w:rFonts w:cstheme="minorHAnsi"/>
          <w:b w:val="0"/>
          <w:bCs w:val="0"/>
          <w:color w:val="auto"/>
          <w:sz w:val="22"/>
          <w:szCs w:val="22"/>
        </w:rPr>
        <w:t>ridge Lab</w:t>
      </w:r>
      <w:r w:rsidRPr="000060A0">
        <w:rPr>
          <w:rFonts w:cstheme="minorHAnsi"/>
          <w:b w:val="0"/>
          <w:bCs w:val="0"/>
          <w:color w:val="auto"/>
          <w:sz w:val="22"/>
          <w:szCs w:val="22"/>
        </w:rPr>
        <w:t>s Chemical Hygiene Plan (CHP) is to minimize exposure of laboratory personnel to health and physical hazards presented by chemicals used in laboratories. The CHP outlines the</w:t>
      </w:r>
      <w:r w:rsidR="00C66963" w:rsidRPr="000060A0">
        <w:rPr>
          <w:rFonts w:cstheme="minorHAnsi"/>
          <w:b w:val="0"/>
          <w:bCs w:val="0"/>
          <w:color w:val="auto"/>
          <w:sz w:val="22"/>
          <w:szCs w:val="22"/>
        </w:rPr>
        <w:t xml:space="preserve"> minimum </w:t>
      </w:r>
      <w:r w:rsidRPr="000060A0">
        <w:rPr>
          <w:rFonts w:cstheme="minorHAnsi"/>
          <w:b w:val="0"/>
          <w:bCs w:val="0"/>
          <w:color w:val="auto"/>
          <w:sz w:val="22"/>
          <w:szCs w:val="22"/>
        </w:rPr>
        <w:t>health and safety requirements for those employees that are engaged in the "laboratory use of chemicals.</w:t>
      </w:r>
      <w:bookmarkEnd w:id="1"/>
      <w:bookmarkEnd w:id="2"/>
      <w:r w:rsidR="00BE3CF8" w:rsidRPr="000060A0">
        <w:rPr>
          <w:rFonts w:cstheme="minorHAnsi"/>
          <w:b w:val="0"/>
          <w:bCs w:val="0"/>
          <w:color w:val="auto"/>
          <w:sz w:val="22"/>
          <w:szCs w:val="22"/>
        </w:rPr>
        <w:t>”</w:t>
      </w:r>
      <w:r w:rsidR="00530619" w:rsidRPr="000060A0">
        <w:rPr>
          <w:rFonts w:cstheme="minorHAnsi"/>
          <w:b w:val="0"/>
          <w:bCs w:val="0"/>
          <w:color w:val="auto"/>
          <w:sz w:val="22"/>
          <w:szCs w:val="22"/>
        </w:rPr>
        <w:t xml:space="preserve"> This Chemical Hygiene Plan (CHP) has been developed to meet or exceed the laboratory standards as set forth by the Occupational Safety and </w:t>
      </w:r>
      <w:r w:rsidR="00954652" w:rsidRPr="000060A0">
        <w:rPr>
          <w:rFonts w:cstheme="minorHAnsi"/>
          <w:b w:val="0"/>
          <w:bCs w:val="0"/>
          <w:color w:val="auto"/>
          <w:sz w:val="22"/>
          <w:szCs w:val="22"/>
        </w:rPr>
        <w:t xml:space="preserve">Health </w:t>
      </w:r>
      <w:r w:rsidR="00530619" w:rsidRPr="000060A0">
        <w:rPr>
          <w:rFonts w:cstheme="minorHAnsi"/>
          <w:b w:val="0"/>
          <w:bCs w:val="0"/>
          <w:color w:val="auto"/>
          <w:sz w:val="22"/>
          <w:szCs w:val="22"/>
        </w:rPr>
        <w:t>Administration (OSHA) in 29 CRF 1910.1450</w:t>
      </w:r>
      <w:bookmarkStart w:id="3" w:name="_Toc133222931"/>
      <w:r w:rsidR="00E82A5D" w:rsidRPr="000060A0">
        <w:rPr>
          <w:rFonts w:cstheme="minorHAnsi"/>
          <w:color w:val="auto"/>
          <w:sz w:val="22"/>
          <w:szCs w:val="22"/>
        </w:rPr>
        <w:t>.</w:t>
      </w:r>
      <w:r w:rsidR="00DD734A" w:rsidRPr="000060A0">
        <w:rPr>
          <w:rFonts w:cstheme="minorHAnsi"/>
          <w:color w:val="auto"/>
          <w:sz w:val="22"/>
          <w:szCs w:val="22"/>
        </w:rPr>
        <w:t xml:space="preserve"> </w:t>
      </w:r>
    </w:p>
    <w:p w14:paraId="31AF324E" w14:textId="25D06A50" w:rsidR="00431696" w:rsidRPr="000060A0" w:rsidRDefault="00DD734A" w:rsidP="002D343D">
      <w:pPr>
        <w:pStyle w:val="Heading1"/>
        <w:numPr>
          <w:ilvl w:val="1"/>
          <w:numId w:val="7"/>
        </w:numPr>
        <w:spacing w:line="276" w:lineRule="auto"/>
        <w:contextualSpacing/>
        <w:rPr>
          <w:rFonts w:cstheme="minorHAnsi"/>
          <w:color w:val="auto"/>
          <w:sz w:val="22"/>
          <w:szCs w:val="22"/>
        </w:rPr>
      </w:pPr>
      <w:r w:rsidRPr="000060A0">
        <w:rPr>
          <w:rFonts w:cstheme="minorHAnsi"/>
          <w:b w:val="0"/>
          <w:bCs w:val="0"/>
          <w:color w:val="auto"/>
          <w:sz w:val="22"/>
          <w:szCs w:val="22"/>
        </w:rPr>
        <w:t>The site-specific plan in Appendix V should be used in conjunction with this core plan.</w:t>
      </w:r>
      <w:r w:rsidRPr="000060A0">
        <w:rPr>
          <w:rFonts w:cstheme="minorHAnsi"/>
          <w:color w:val="auto"/>
          <w:sz w:val="22"/>
          <w:szCs w:val="22"/>
        </w:rPr>
        <w:t xml:space="preserve"> </w:t>
      </w:r>
    </w:p>
    <w:p w14:paraId="013C3C2B" w14:textId="77777777" w:rsidR="00431696" w:rsidRPr="000060A0" w:rsidRDefault="00BE3CF8" w:rsidP="002D343D">
      <w:pPr>
        <w:pStyle w:val="Heading1"/>
        <w:numPr>
          <w:ilvl w:val="0"/>
          <w:numId w:val="7"/>
        </w:numPr>
        <w:spacing w:line="276" w:lineRule="auto"/>
        <w:contextualSpacing/>
        <w:rPr>
          <w:rFonts w:cstheme="minorHAnsi"/>
          <w:color w:val="auto"/>
          <w:sz w:val="22"/>
          <w:szCs w:val="22"/>
        </w:rPr>
      </w:pPr>
      <w:r w:rsidRPr="000060A0">
        <w:rPr>
          <w:rFonts w:cstheme="minorHAnsi"/>
          <w:color w:val="auto"/>
          <w:sz w:val="22"/>
          <w:szCs w:val="22"/>
        </w:rPr>
        <w:t>Scope</w:t>
      </w:r>
      <w:bookmarkStart w:id="4" w:name="_Toc133222932"/>
      <w:bookmarkStart w:id="5" w:name="_Toc133176191"/>
      <w:bookmarkEnd w:id="3"/>
    </w:p>
    <w:p w14:paraId="38C53F91" w14:textId="309E18AF" w:rsidR="00062A94" w:rsidRPr="000060A0" w:rsidRDefault="5AEF3C1D" w:rsidP="002D343D">
      <w:pPr>
        <w:pStyle w:val="Heading1"/>
        <w:numPr>
          <w:ilvl w:val="1"/>
          <w:numId w:val="7"/>
        </w:numPr>
        <w:spacing w:line="276" w:lineRule="auto"/>
        <w:contextualSpacing/>
        <w:rPr>
          <w:rFonts w:cstheme="minorHAnsi"/>
          <w:b w:val="0"/>
          <w:bCs w:val="0"/>
          <w:color w:val="auto"/>
          <w:kern w:val="0"/>
          <w:sz w:val="22"/>
          <w:szCs w:val="22"/>
        </w:rPr>
      </w:pPr>
      <w:r w:rsidRPr="000060A0">
        <w:rPr>
          <w:rFonts w:cstheme="minorHAnsi"/>
          <w:b w:val="0"/>
          <w:bCs w:val="0"/>
          <w:color w:val="auto"/>
          <w:kern w:val="0"/>
          <w:sz w:val="22"/>
          <w:szCs w:val="22"/>
        </w:rPr>
        <w:t xml:space="preserve">This Plan </w:t>
      </w:r>
      <w:r w:rsidR="100B4B1C" w:rsidRPr="000060A0">
        <w:rPr>
          <w:rFonts w:cstheme="minorHAnsi"/>
          <w:b w:val="0"/>
          <w:bCs w:val="0"/>
          <w:color w:val="auto"/>
          <w:kern w:val="0"/>
          <w:sz w:val="22"/>
          <w:szCs w:val="22"/>
        </w:rPr>
        <w:t>is applicable</w:t>
      </w:r>
      <w:r w:rsidRPr="000060A0">
        <w:rPr>
          <w:rFonts w:cstheme="minorHAnsi"/>
          <w:b w:val="0"/>
          <w:bCs w:val="0"/>
          <w:color w:val="auto"/>
          <w:kern w:val="0"/>
          <w:sz w:val="22"/>
          <w:szCs w:val="22"/>
        </w:rPr>
        <w:t xml:space="preserve"> to </w:t>
      </w:r>
      <w:r w:rsidR="009C666C">
        <w:rPr>
          <w:rFonts w:cstheme="minorHAnsi"/>
          <w:b w:val="0"/>
          <w:bCs w:val="0"/>
          <w:color w:val="auto"/>
          <w:kern w:val="0"/>
          <w:sz w:val="22"/>
          <w:szCs w:val="22"/>
        </w:rPr>
        <w:t>Bridge Labs</w:t>
      </w:r>
      <w:r w:rsidRPr="000060A0">
        <w:rPr>
          <w:rFonts w:cstheme="minorHAnsi"/>
          <w:b w:val="0"/>
          <w:bCs w:val="0"/>
          <w:color w:val="auto"/>
          <w:kern w:val="0"/>
          <w:sz w:val="22"/>
          <w:szCs w:val="22"/>
        </w:rPr>
        <w:t xml:space="preserve">. </w:t>
      </w:r>
      <w:r w:rsidR="508FF8CF" w:rsidRPr="000060A0">
        <w:rPr>
          <w:rFonts w:cstheme="minorHAnsi"/>
          <w:b w:val="0"/>
          <w:bCs w:val="0"/>
          <w:color w:val="auto"/>
          <w:kern w:val="0"/>
          <w:sz w:val="22"/>
          <w:szCs w:val="22"/>
        </w:rPr>
        <w:t>All laboratory workers are required to comply with this written plan.</w:t>
      </w:r>
      <w:bookmarkEnd w:id="4"/>
      <w:r w:rsidR="508FF8CF" w:rsidRPr="000060A0">
        <w:rPr>
          <w:rFonts w:cstheme="minorHAnsi"/>
          <w:b w:val="0"/>
          <w:bCs w:val="0"/>
          <w:color w:val="auto"/>
          <w:kern w:val="0"/>
          <w:sz w:val="22"/>
          <w:szCs w:val="22"/>
        </w:rPr>
        <w:t xml:space="preserve"> </w:t>
      </w:r>
      <w:bookmarkEnd w:id="5"/>
    </w:p>
    <w:p w14:paraId="4D37A70C" w14:textId="77777777" w:rsidR="00062A94" w:rsidRPr="000060A0" w:rsidRDefault="00062A94" w:rsidP="002D343D">
      <w:pPr>
        <w:spacing w:line="276" w:lineRule="auto"/>
        <w:rPr>
          <w:rFonts w:asciiTheme="minorHAnsi" w:hAnsiTheme="minorHAnsi" w:cstheme="minorHAnsi"/>
          <w:sz w:val="22"/>
          <w:szCs w:val="22"/>
        </w:rPr>
      </w:pPr>
    </w:p>
    <w:p w14:paraId="558C093B" w14:textId="1D889E06" w:rsidR="00431696" w:rsidRPr="000060A0" w:rsidRDefault="00431696" w:rsidP="002D343D">
      <w:pPr>
        <w:spacing w:line="276" w:lineRule="auto"/>
        <w:rPr>
          <w:rFonts w:asciiTheme="minorHAnsi" w:hAnsiTheme="minorHAnsi" w:cstheme="minorHAnsi"/>
          <w:b/>
          <w:bCs/>
          <w:iCs/>
          <w:kern w:val="32"/>
          <w:sz w:val="22"/>
          <w:szCs w:val="22"/>
        </w:rPr>
      </w:pPr>
      <w:r w:rsidRPr="000060A0">
        <w:rPr>
          <w:rFonts w:asciiTheme="minorHAnsi" w:hAnsiTheme="minorHAnsi" w:cstheme="minorHAnsi"/>
          <w:b/>
          <w:bCs/>
          <w:iCs/>
          <w:kern w:val="32"/>
          <w:sz w:val="22"/>
          <w:szCs w:val="22"/>
        </w:rPr>
        <w:t>3.0 Definitions</w:t>
      </w:r>
    </w:p>
    <w:tbl>
      <w:tblPr>
        <w:tblStyle w:val="TableGrid"/>
        <w:tblW w:w="0" w:type="auto"/>
        <w:tblInd w:w="360" w:type="dxa"/>
        <w:tblLook w:val="04A0" w:firstRow="1" w:lastRow="0" w:firstColumn="1" w:lastColumn="0" w:noHBand="0" w:noVBand="1"/>
      </w:tblPr>
      <w:tblGrid>
        <w:gridCol w:w="2605"/>
        <w:gridCol w:w="6385"/>
      </w:tblGrid>
      <w:tr w:rsidR="00431696" w:rsidRPr="000060A0" w14:paraId="4B0AB109" w14:textId="77777777" w:rsidTr="003F331A">
        <w:trPr>
          <w:tblHeader/>
        </w:trPr>
        <w:tc>
          <w:tcPr>
            <w:tcW w:w="2605" w:type="dxa"/>
            <w:tcBorders>
              <w:top w:val="single" w:sz="4" w:space="0" w:color="000000"/>
              <w:left w:val="single" w:sz="4" w:space="0" w:color="000000"/>
              <w:bottom w:val="single" w:sz="4" w:space="0" w:color="000000"/>
              <w:right w:val="single" w:sz="4" w:space="0" w:color="000000"/>
            </w:tcBorders>
            <w:shd w:val="clear" w:color="auto" w:fill="D9D9D9"/>
            <w:hideMark/>
          </w:tcPr>
          <w:p w14:paraId="3840E787" w14:textId="77777777" w:rsidR="00431696" w:rsidRPr="000060A0" w:rsidRDefault="00431696" w:rsidP="002D343D">
            <w:pPr>
              <w:spacing w:line="276" w:lineRule="auto"/>
              <w:rPr>
                <w:rFonts w:asciiTheme="minorHAnsi" w:eastAsia="Times New Roman" w:hAnsiTheme="minorHAnsi" w:cstheme="minorHAnsi"/>
                <w:bCs/>
                <w:sz w:val="22"/>
              </w:rPr>
            </w:pPr>
            <w:r w:rsidRPr="000060A0">
              <w:rPr>
                <w:rFonts w:asciiTheme="minorHAnsi" w:eastAsia="Times New Roman" w:hAnsiTheme="minorHAnsi" w:cstheme="minorHAnsi"/>
                <w:bCs/>
                <w:sz w:val="22"/>
              </w:rPr>
              <w:t>Term</w:t>
            </w:r>
          </w:p>
        </w:tc>
        <w:tc>
          <w:tcPr>
            <w:tcW w:w="6385" w:type="dxa"/>
            <w:tcBorders>
              <w:top w:val="single" w:sz="4" w:space="0" w:color="000000"/>
              <w:left w:val="single" w:sz="4" w:space="0" w:color="000000"/>
              <w:bottom w:val="single" w:sz="4" w:space="0" w:color="000000"/>
              <w:right w:val="single" w:sz="4" w:space="0" w:color="000000"/>
            </w:tcBorders>
            <w:shd w:val="clear" w:color="auto" w:fill="D9D9D9"/>
            <w:hideMark/>
          </w:tcPr>
          <w:p w14:paraId="2CFEEE5A" w14:textId="77777777" w:rsidR="00431696" w:rsidRPr="000060A0" w:rsidRDefault="00431696" w:rsidP="002D343D">
            <w:pPr>
              <w:spacing w:line="276" w:lineRule="auto"/>
              <w:rPr>
                <w:rFonts w:asciiTheme="minorHAnsi" w:eastAsia="Times New Roman" w:hAnsiTheme="minorHAnsi" w:cstheme="minorHAnsi"/>
                <w:bCs/>
                <w:sz w:val="22"/>
              </w:rPr>
            </w:pPr>
            <w:r w:rsidRPr="000060A0">
              <w:rPr>
                <w:rFonts w:asciiTheme="minorHAnsi" w:eastAsia="Times New Roman" w:hAnsiTheme="minorHAnsi" w:cstheme="minorHAnsi"/>
                <w:bCs/>
                <w:sz w:val="22"/>
              </w:rPr>
              <w:t>Definition</w:t>
            </w:r>
          </w:p>
        </w:tc>
      </w:tr>
      <w:tr w:rsidR="00431696" w:rsidRPr="000060A0" w14:paraId="011E4EB8" w14:textId="77777777" w:rsidTr="00500C34">
        <w:trPr>
          <w:trHeight w:val="1556"/>
        </w:trPr>
        <w:tc>
          <w:tcPr>
            <w:tcW w:w="2605" w:type="dxa"/>
            <w:tcBorders>
              <w:top w:val="single" w:sz="4" w:space="0" w:color="000000"/>
              <w:left w:val="single" w:sz="4" w:space="0" w:color="000000"/>
              <w:bottom w:val="single" w:sz="4" w:space="0" w:color="000000"/>
              <w:right w:val="single" w:sz="4" w:space="0" w:color="000000"/>
            </w:tcBorders>
          </w:tcPr>
          <w:p w14:paraId="230EA6DE" w14:textId="02DE0383" w:rsidR="00431696" w:rsidRPr="000060A0" w:rsidRDefault="00500C34" w:rsidP="002D343D">
            <w:pPr>
              <w:spacing w:line="276" w:lineRule="auto"/>
              <w:rPr>
                <w:rFonts w:asciiTheme="minorHAnsi" w:eastAsia="Times New Roman" w:hAnsiTheme="minorHAnsi" w:cstheme="minorHAnsi"/>
                <w:bCs/>
                <w:sz w:val="22"/>
              </w:rPr>
            </w:pPr>
            <w:r w:rsidRPr="000060A0">
              <w:rPr>
                <w:rFonts w:asciiTheme="minorHAnsi" w:eastAsia="Times New Roman" w:hAnsiTheme="minorHAnsi" w:cstheme="minorHAnsi"/>
                <w:bCs/>
                <w:sz w:val="22"/>
              </w:rPr>
              <w:t>Chemical Hygiene Plan (CHP)</w:t>
            </w:r>
          </w:p>
        </w:tc>
        <w:tc>
          <w:tcPr>
            <w:tcW w:w="6385" w:type="dxa"/>
            <w:tcBorders>
              <w:top w:val="single" w:sz="4" w:space="0" w:color="000000"/>
              <w:left w:val="single" w:sz="4" w:space="0" w:color="000000"/>
              <w:bottom w:val="single" w:sz="4" w:space="0" w:color="000000"/>
              <w:right w:val="single" w:sz="4" w:space="0" w:color="000000"/>
            </w:tcBorders>
          </w:tcPr>
          <w:p w14:paraId="21A1F245" w14:textId="0794F2E8" w:rsidR="00500C34" w:rsidRPr="000060A0" w:rsidRDefault="00500C34" w:rsidP="002D343D">
            <w:pPr>
              <w:spacing w:line="276" w:lineRule="auto"/>
              <w:rPr>
                <w:rFonts w:asciiTheme="minorHAnsi" w:hAnsiTheme="minorHAnsi" w:cstheme="minorHAnsi"/>
                <w:bCs/>
                <w:sz w:val="22"/>
              </w:rPr>
            </w:pPr>
            <w:r w:rsidRPr="000060A0">
              <w:rPr>
                <w:rFonts w:asciiTheme="minorHAnsi" w:hAnsiTheme="minorHAnsi" w:cstheme="minorHAnsi"/>
                <w:bCs/>
                <w:sz w:val="22"/>
              </w:rPr>
              <w:t xml:space="preserve">A written program developed and </w:t>
            </w:r>
            <w:r w:rsidR="009C666C">
              <w:rPr>
                <w:rFonts w:asciiTheme="minorHAnsi" w:hAnsiTheme="minorHAnsi" w:cstheme="minorHAnsi"/>
                <w:bCs/>
                <w:sz w:val="22"/>
              </w:rPr>
              <w:t>by</w:t>
            </w:r>
            <w:r w:rsidRPr="000060A0">
              <w:rPr>
                <w:rFonts w:asciiTheme="minorHAnsi" w:hAnsiTheme="minorHAnsi" w:cstheme="minorHAnsi"/>
                <w:bCs/>
                <w:sz w:val="22"/>
              </w:rPr>
              <w:t xml:space="preserve"> BioLabs</w:t>
            </w:r>
            <w:r w:rsidR="009C666C">
              <w:rPr>
                <w:rFonts w:asciiTheme="minorHAnsi" w:hAnsiTheme="minorHAnsi" w:cstheme="minorHAnsi"/>
                <w:bCs/>
                <w:sz w:val="22"/>
              </w:rPr>
              <w:t xml:space="preserve"> and implemented at Bridge Labs</w:t>
            </w:r>
            <w:r w:rsidRPr="000060A0">
              <w:rPr>
                <w:rFonts w:asciiTheme="minorHAnsi" w:hAnsiTheme="minorHAnsi" w:cstheme="minorHAnsi"/>
                <w:bCs/>
                <w:sz w:val="22"/>
              </w:rPr>
              <w:t>, which sets forth procedures, engineering controls, personnel protective equipment (PPE), and work practices capable of protecting employees from health hazards presented by chemicals.</w:t>
            </w:r>
          </w:p>
          <w:p w14:paraId="042456B0" w14:textId="080E4AAE" w:rsidR="00431696" w:rsidRPr="000060A0" w:rsidRDefault="00431696" w:rsidP="002D343D">
            <w:pPr>
              <w:spacing w:line="276" w:lineRule="auto"/>
              <w:rPr>
                <w:rFonts w:asciiTheme="minorHAnsi" w:eastAsia="Times New Roman" w:hAnsiTheme="minorHAnsi" w:cstheme="minorHAnsi"/>
                <w:bCs/>
                <w:sz w:val="22"/>
              </w:rPr>
            </w:pPr>
          </w:p>
        </w:tc>
      </w:tr>
      <w:tr w:rsidR="00F6780B" w:rsidRPr="000060A0" w14:paraId="571BBC50" w14:textId="77777777" w:rsidTr="00F6780B">
        <w:trPr>
          <w:trHeight w:val="449"/>
        </w:trPr>
        <w:tc>
          <w:tcPr>
            <w:tcW w:w="2605" w:type="dxa"/>
            <w:tcBorders>
              <w:top w:val="single" w:sz="4" w:space="0" w:color="000000"/>
              <w:left w:val="single" w:sz="4" w:space="0" w:color="000000"/>
              <w:bottom w:val="single" w:sz="4" w:space="0" w:color="000000"/>
              <w:right w:val="single" w:sz="4" w:space="0" w:color="000000"/>
            </w:tcBorders>
          </w:tcPr>
          <w:p w14:paraId="028818FC" w14:textId="6F688636" w:rsidR="00F6780B" w:rsidRPr="000060A0" w:rsidRDefault="00F6780B" w:rsidP="002D343D">
            <w:pPr>
              <w:spacing w:line="276" w:lineRule="auto"/>
              <w:rPr>
                <w:rFonts w:asciiTheme="minorHAnsi" w:hAnsiTheme="minorHAnsi" w:cstheme="minorHAnsi"/>
                <w:bCs/>
                <w:sz w:val="22"/>
              </w:rPr>
            </w:pPr>
            <w:r w:rsidRPr="000060A0">
              <w:rPr>
                <w:rFonts w:asciiTheme="minorHAnsi" w:hAnsiTheme="minorHAnsi" w:cstheme="minorHAnsi"/>
                <w:bCs/>
                <w:sz w:val="22"/>
              </w:rPr>
              <w:t>CHO</w:t>
            </w:r>
          </w:p>
        </w:tc>
        <w:tc>
          <w:tcPr>
            <w:tcW w:w="6385" w:type="dxa"/>
            <w:tcBorders>
              <w:top w:val="single" w:sz="4" w:space="0" w:color="000000"/>
              <w:left w:val="single" w:sz="4" w:space="0" w:color="000000"/>
              <w:bottom w:val="single" w:sz="4" w:space="0" w:color="000000"/>
              <w:right w:val="single" w:sz="4" w:space="0" w:color="000000"/>
            </w:tcBorders>
          </w:tcPr>
          <w:p w14:paraId="3A3324E8" w14:textId="12466806" w:rsidR="00F6780B" w:rsidRPr="000060A0" w:rsidRDefault="00F6780B" w:rsidP="002D343D">
            <w:pPr>
              <w:spacing w:line="276" w:lineRule="auto"/>
              <w:rPr>
                <w:rFonts w:asciiTheme="minorHAnsi" w:hAnsiTheme="minorHAnsi" w:cstheme="minorHAnsi"/>
                <w:bCs/>
                <w:sz w:val="22"/>
              </w:rPr>
            </w:pPr>
            <w:r w:rsidRPr="000060A0">
              <w:rPr>
                <w:rFonts w:asciiTheme="minorHAnsi" w:hAnsiTheme="minorHAnsi" w:cstheme="minorHAnsi"/>
                <w:bCs/>
                <w:sz w:val="22"/>
              </w:rPr>
              <w:t>Chemical Hygiene Officer</w:t>
            </w:r>
            <w:r w:rsidR="004C44F0" w:rsidRPr="000060A0">
              <w:rPr>
                <w:rFonts w:asciiTheme="minorHAnsi" w:hAnsiTheme="minorHAnsi" w:cstheme="minorHAnsi"/>
                <w:bCs/>
                <w:sz w:val="22"/>
              </w:rPr>
              <w:t>. An individual responsible for implementation of the Chemical Hygiene Plan.</w:t>
            </w:r>
            <w:r w:rsidR="00177CE7" w:rsidRPr="000060A0">
              <w:rPr>
                <w:rFonts w:asciiTheme="minorHAnsi" w:hAnsiTheme="minorHAnsi" w:cstheme="minorHAnsi"/>
                <w:bCs/>
                <w:sz w:val="22"/>
              </w:rPr>
              <w:t xml:space="preserve"> The Chemical Hygiene Officer will be the Site Safety Officer.</w:t>
            </w:r>
          </w:p>
        </w:tc>
      </w:tr>
      <w:tr w:rsidR="00431696" w:rsidRPr="000060A0" w14:paraId="270266DF"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02BEA5D7" w14:textId="1009C91B" w:rsidR="00431696" w:rsidRPr="000060A0" w:rsidRDefault="00500C34" w:rsidP="002D343D">
            <w:pPr>
              <w:spacing w:line="276" w:lineRule="auto"/>
              <w:rPr>
                <w:rFonts w:asciiTheme="minorHAnsi" w:eastAsia="Times New Roman" w:hAnsiTheme="minorHAnsi" w:cstheme="minorHAnsi"/>
                <w:bCs/>
                <w:sz w:val="22"/>
              </w:rPr>
            </w:pPr>
            <w:r w:rsidRPr="000060A0">
              <w:rPr>
                <w:rFonts w:asciiTheme="minorHAnsi" w:eastAsia="Times New Roman" w:hAnsiTheme="minorHAnsi" w:cstheme="minorHAnsi"/>
                <w:bCs/>
                <w:sz w:val="22"/>
              </w:rPr>
              <w:t>Emergencies</w:t>
            </w:r>
          </w:p>
        </w:tc>
        <w:tc>
          <w:tcPr>
            <w:tcW w:w="6385" w:type="dxa"/>
            <w:tcBorders>
              <w:top w:val="single" w:sz="4" w:space="0" w:color="000000"/>
              <w:left w:val="single" w:sz="4" w:space="0" w:color="000000"/>
              <w:bottom w:val="single" w:sz="4" w:space="0" w:color="000000"/>
              <w:right w:val="single" w:sz="4" w:space="0" w:color="000000"/>
            </w:tcBorders>
          </w:tcPr>
          <w:p w14:paraId="66ECD709" w14:textId="166342FF" w:rsidR="00431696" w:rsidRPr="000060A0" w:rsidRDefault="00500C34" w:rsidP="002D343D">
            <w:pPr>
              <w:spacing w:line="276" w:lineRule="auto"/>
              <w:rPr>
                <w:rFonts w:asciiTheme="minorHAnsi" w:hAnsiTheme="minorHAnsi" w:cstheme="minorHAnsi"/>
                <w:bCs/>
                <w:sz w:val="22"/>
              </w:rPr>
            </w:pPr>
            <w:r w:rsidRPr="000060A0">
              <w:rPr>
                <w:rFonts w:asciiTheme="minorHAnsi" w:hAnsiTheme="minorHAnsi" w:cstheme="minorHAnsi"/>
                <w:bCs/>
                <w:sz w:val="22"/>
              </w:rPr>
              <w:t>Any occurrence such as, but not limited to, equipment failure, release of a hazardous chemical into the workplace, personal injury, fire, or natural disaster.</w:t>
            </w:r>
          </w:p>
        </w:tc>
      </w:tr>
      <w:tr w:rsidR="005A1F6B" w:rsidRPr="000060A0" w14:paraId="3BD87AD0"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113F810B" w14:textId="6059CCEB" w:rsidR="005A1F6B" w:rsidRPr="000060A0" w:rsidRDefault="00500C34" w:rsidP="002D343D">
            <w:pPr>
              <w:spacing w:line="276" w:lineRule="auto"/>
              <w:rPr>
                <w:rFonts w:asciiTheme="minorHAnsi" w:hAnsiTheme="minorHAnsi" w:cstheme="minorHAnsi"/>
                <w:bCs/>
                <w:sz w:val="22"/>
              </w:rPr>
            </w:pPr>
            <w:r w:rsidRPr="000060A0">
              <w:rPr>
                <w:rFonts w:asciiTheme="minorHAnsi" w:hAnsiTheme="minorHAnsi" w:cstheme="minorHAnsi"/>
                <w:bCs/>
                <w:sz w:val="22"/>
              </w:rPr>
              <w:t>Engineering controls</w:t>
            </w:r>
          </w:p>
        </w:tc>
        <w:tc>
          <w:tcPr>
            <w:tcW w:w="6385" w:type="dxa"/>
            <w:tcBorders>
              <w:top w:val="single" w:sz="4" w:space="0" w:color="000000"/>
              <w:left w:val="single" w:sz="4" w:space="0" w:color="000000"/>
              <w:bottom w:val="single" w:sz="4" w:space="0" w:color="000000"/>
              <w:right w:val="single" w:sz="4" w:space="0" w:color="000000"/>
            </w:tcBorders>
          </w:tcPr>
          <w:p w14:paraId="4C463127" w14:textId="47A67A54" w:rsidR="005A1F6B" w:rsidRPr="000060A0" w:rsidRDefault="00500C34" w:rsidP="002D343D">
            <w:pPr>
              <w:spacing w:line="276" w:lineRule="auto"/>
              <w:rPr>
                <w:rFonts w:asciiTheme="minorHAnsi" w:hAnsiTheme="minorHAnsi" w:cstheme="minorHAnsi"/>
                <w:bCs/>
                <w:sz w:val="22"/>
              </w:rPr>
            </w:pPr>
            <w:r w:rsidRPr="000060A0">
              <w:rPr>
                <w:rFonts w:asciiTheme="minorHAnsi" w:hAnsiTheme="minorHAnsi" w:cstheme="minorHAnsi"/>
                <w:bCs/>
                <w:sz w:val="22"/>
              </w:rPr>
              <w:t>Laboratory procedures, practices and equipment accepted by laboratory health and safety experts as effective, or that the employer can show to be effective, in minimizing the potential for employee exposure to hazardous chemicals.</w:t>
            </w:r>
          </w:p>
        </w:tc>
      </w:tr>
      <w:tr w:rsidR="005A1F6B" w:rsidRPr="000060A0" w14:paraId="3295BB5C"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7AEC48A3" w14:textId="1289EC8D" w:rsidR="005A1F6B" w:rsidRPr="000060A0" w:rsidRDefault="00500C34" w:rsidP="002D343D">
            <w:pPr>
              <w:spacing w:line="276" w:lineRule="auto"/>
              <w:rPr>
                <w:rFonts w:asciiTheme="minorHAnsi" w:hAnsiTheme="minorHAnsi" w:cstheme="minorHAnsi"/>
                <w:bCs/>
                <w:sz w:val="22"/>
              </w:rPr>
            </w:pPr>
            <w:r w:rsidRPr="000060A0">
              <w:rPr>
                <w:rFonts w:asciiTheme="minorHAnsi" w:hAnsiTheme="minorHAnsi" w:cstheme="minorHAnsi"/>
                <w:bCs/>
                <w:sz w:val="22"/>
              </w:rPr>
              <w:t>Hazardous chemical</w:t>
            </w:r>
          </w:p>
        </w:tc>
        <w:tc>
          <w:tcPr>
            <w:tcW w:w="6385" w:type="dxa"/>
            <w:tcBorders>
              <w:top w:val="single" w:sz="4" w:space="0" w:color="000000"/>
              <w:left w:val="single" w:sz="4" w:space="0" w:color="000000"/>
              <w:bottom w:val="single" w:sz="4" w:space="0" w:color="000000"/>
              <w:right w:val="single" w:sz="4" w:space="0" w:color="000000"/>
            </w:tcBorders>
          </w:tcPr>
          <w:p w14:paraId="55AB9591" w14:textId="7444541B" w:rsidR="005A1F6B" w:rsidRPr="000060A0" w:rsidRDefault="00500C34" w:rsidP="002D343D">
            <w:pPr>
              <w:spacing w:line="276" w:lineRule="auto"/>
              <w:rPr>
                <w:rFonts w:asciiTheme="minorHAnsi" w:hAnsiTheme="minorHAnsi" w:cstheme="minorHAnsi"/>
                <w:bCs/>
                <w:sz w:val="22"/>
              </w:rPr>
            </w:pPr>
            <w:r w:rsidRPr="000060A0">
              <w:rPr>
                <w:rFonts w:asciiTheme="minorHAnsi" w:hAnsiTheme="minorHAnsi" w:cstheme="minorHAnsi"/>
                <w:bCs/>
                <w:sz w:val="22"/>
              </w:rPr>
              <w:t>A chemical which poses a wide range of health hazards (such as irritation, sensitization, and carcinogenicity) and physical hazards (such as flammability, corrosion, and reactivity).</w:t>
            </w:r>
          </w:p>
        </w:tc>
      </w:tr>
      <w:tr w:rsidR="005A1F6B" w:rsidRPr="000060A0" w14:paraId="162252EA"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15F556FF" w14:textId="5BB9DDC5" w:rsidR="005A1F6B" w:rsidRPr="000060A0" w:rsidRDefault="00500C34" w:rsidP="002D343D">
            <w:pPr>
              <w:spacing w:line="276" w:lineRule="auto"/>
              <w:rPr>
                <w:rFonts w:asciiTheme="minorHAnsi" w:hAnsiTheme="minorHAnsi" w:cstheme="minorHAnsi"/>
                <w:bCs/>
                <w:sz w:val="22"/>
              </w:rPr>
            </w:pPr>
            <w:r w:rsidRPr="000060A0">
              <w:rPr>
                <w:rFonts w:asciiTheme="minorHAnsi" w:hAnsiTheme="minorHAnsi" w:cstheme="minorHAnsi"/>
                <w:bCs/>
                <w:sz w:val="22"/>
              </w:rPr>
              <w:t>Laboratory</w:t>
            </w:r>
          </w:p>
        </w:tc>
        <w:tc>
          <w:tcPr>
            <w:tcW w:w="6385" w:type="dxa"/>
            <w:tcBorders>
              <w:top w:val="single" w:sz="4" w:space="0" w:color="000000"/>
              <w:left w:val="single" w:sz="4" w:space="0" w:color="000000"/>
              <w:bottom w:val="single" w:sz="4" w:space="0" w:color="000000"/>
              <w:right w:val="single" w:sz="4" w:space="0" w:color="000000"/>
            </w:tcBorders>
          </w:tcPr>
          <w:p w14:paraId="00173A40" w14:textId="660B346C" w:rsidR="005A1F6B" w:rsidRPr="000060A0" w:rsidRDefault="00500C34" w:rsidP="002D343D">
            <w:pPr>
              <w:spacing w:line="276" w:lineRule="auto"/>
              <w:rPr>
                <w:rFonts w:asciiTheme="minorHAnsi" w:hAnsiTheme="minorHAnsi" w:cstheme="minorHAnsi"/>
                <w:bCs/>
                <w:sz w:val="22"/>
              </w:rPr>
            </w:pPr>
            <w:r w:rsidRPr="000060A0">
              <w:rPr>
                <w:rFonts w:asciiTheme="minorHAnsi" w:hAnsiTheme="minorHAnsi" w:cstheme="minorHAnsi"/>
                <w:bCs/>
                <w:sz w:val="22"/>
              </w:rPr>
              <w:t>A facility where the "use of chemicals" occurs. This area may be used for work with “select carcinogens,” reproductive toxins and/or chemicals that are hazardous or have a high degree of acute toxicity.</w:t>
            </w:r>
          </w:p>
        </w:tc>
      </w:tr>
      <w:tr w:rsidR="005A1F6B" w:rsidRPr="000060A0" w14:paraId="14973116"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3DD38E30" w14:textId="487356CF" w:rsidR="005A1F6B" w:rsidRPr="000060A0" w:rsidRDefault="00500C34" w:rsidP="002D343D">
            <w:pPr>
              <w:spacing w:line="276" w:lineRule="auto"/>
              <w:rPr>
                <w:rFonts w:asciiTheme="minorHAnsi" w:hAnsiTheme="minorHAnsi" w:cstheme="minorHAnsi"/>
                <w:bCs/>
                <w:sz w:val="22"/>
              </w:rPr>
            </w:pPr>
            <w:r w:rsidRPr="000060A0">
              <w:rPr>
                <w:rFonts w:asciiTheme="minorHAnsi" w:hAnsiTheme="minorHAnsi" w:cstheme="minorHAnsi"/>
                <w:bCs/>
                <w:sz w:val="22"/>
              </w:rPr>
              <w:t>Laboratory scale</w:t>
            </w:r>
          </w:p>
        </w:tc>
        <w:tc>
          <w:tcPr>
            <w:tcW w:w="6385" w:type="dxa"/>
            <w:tcBorders>
              <w:top w:val="single" w:sz="4" w:space="0" w:color="000000"/>
              <w:left w:val="single" w:sz="4" w:space="0" w:color="000000"/>
              <w:bottom w:val="single" w:sz="4" w:space="0" w:color="000000"/>
              <w:right w:val="single" w:sz="4" w:space="0" w:color="000000"/>
            </w:tcBorders>
          </w:tcPr>
          <w:p w14:paraId="78028AE3" w14:textId="32EDBA3C" w:rsidR="005A1F6B" w:rsidRPr="000060A0" w:rsidRDefault="00500C34" w:rsidP="002D343D">
            <w:pPr>
              <w:spacing w:line="276" w:lineRule="auto"/>
              <w:rPr>
                <w:rFonts w:asciiTheme="minorHAnsi" w:hAnsiTheme="minorHAnsi" w:cstheme="minorHAnsi"/>
                <w:bCs/>
                <w:sz w:val="22"/>
              </w:rPr>
            </w:pPr>
            <w:r w:rsidRPr="000060A0">
              <w:rPr>
                <w:rFonts w:asciiTheme="minorHAnsi" w:hAnsiTheme="minorHAnsi" w:cstheme="minorHAnsi"/>
                <w:bCs/>
                <w:sz w:val="22"/>
              </w:rPr>
              <w:t>Work with chemicals in which the containers used for reactions, transfers, and other handling of chemicals are designed to be easily and safely manipulated by one person.</w:t>
            </w:r>
          </w:p>
        </w:tc>
      </w:tr>
      <w:tr w:rsidR="005A1F6B" w:rsidRPr="000060A0" w14:paraId="7DB2580B"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5D43F4E8" w14:textId="0AB5CCE9" w:rsidR="005A1F6B" w:rsidRPr="000060A0" w:rsidRDefault="00500C34" w:rsidP="002D343D">
            <w:pPr>
              <w:spacing w:line="276" w:lineRule="auto"/>
              <w:rPr>
                <w:rFonts w:asciiTheme="minorHAnsi" w:hAnsiTheme="minorHAnsi" w:cstheme="minorHAnsi"/>
                <w:bCs/>
                <w:sz w:val="22"/>
              </w:rPr>
            </w:pPr>
            <w:r w:rsidRPr="000060A0">
              <w:rPr>
                <w:rFonts w:asciiTheme="minorHAnsi" w:hAnsiTheme="minorHAnsi" w:cstheme="minorHAnsi"/>
                <w:bCs/>
                <w:sz w:val="22"/>
              </w:rPr>
              <w:lastRenderedPageBreak/>
              <w:t>Laboratory use of chemicals</w:t>
            </w:r>
          </w:p>
        </w:tc>
        <w:tc>
          <w:tcPr>
            <w:tcW w:w="6385" w:type="dxa"/>
            <w:tcBorders>
              <w:top w:val="single" w:sz="4" w:space="0" w:color="000000"/>
              <w:left w:val="single" w:sz="4" w:space="0" w:color="000000"/>
              <w:bottom w:val="single" w:sz="4" w:space="0" w:color="000000"/>
              <w:right w:val="single" w:sz="4" w:space="0" w:color="000000"/>
            </w:tcBorders>
          </w:tcPr>
          <w:p w14:paraId="03CEF6FA" w14:textId="77777777" w:rsidR="00500C34" w:rsidRPr="000060A0" w:rsidRDefault="00500C34" w:rsidP="002D343D">
            <w:pPr>
              <w:spacing w:line="276" w:lineRule="auto"/>
              <w:rPr>
                <w:rFonts w:asciiTheme="minorHAnsi" w:hAnsiTheme="minorHAnsi" w:cstheme="minorHAnsi"/>
                <w:bCs/>
                <w:sz w:val="22"/>
              </w:rPr>
            </w:pPr>
            <w:r w:rsidRPr="000060A0">
              <w:rPr>
                <w:rFonts w:asciiTheme="minorHAnsi" w:hAnsiTheme="minorHAnsi" w:cstheme="minorHAnsi"/>
                <w:bCs/>
                <w:sz w:val="22"/>
              </w:rPr>
              <w:t xml:space="preserve">Handling or use of such chemicals in which all of the following conditions are met: </w:t>
            </w:r>
          </w:p>
          <w:p w14:paraId="70324C3F" w14:textId="7B986A20" w:rsidR="00500C34" w:rsidRPr="000060A0" w:rsidRDefault="00500C34" w:rsidP="002D343D">
            <w:pPr>
              <w:pStyle w:val="ListParagraph"/>
              <w:numPr>
                <w:ilvl w:val="0"/>
                <w:numId w:val="10"/>
              </w:numPr>
              <w:spacing w:line="276" w:lineRule="auto"/>
              <w:rPr>
                <w:rFonts w:asciiTheme="minorHAnsi" w:hAnsiTheme="minorHAnsi" w:cstheme="minorHAnsi"/>
                <w:bCs/>
                <w:sz w:val="22"/>
              </w:rPr>
            </w:pPr>
            <w:r w:rsidRPr="000060A0">
              <w:rPr>
                <w:rFonts w:asciiTheme="minorHAnsi" w:hAnsiTheme="minorHAnsi" w:cstheme="minorHAnsi"/>
                <w:bCs/>
                <w:sz w:val="22"/>
              </w:rPr>
              <w:t xml:space="preserve">Chemical manipulations are </w:t>
            </w:r>
            <w:r w:rsidR="000060A0" w:rsidRPr="000060A0">
              <w:rPr>
                <w:rFonts w:asciiTheme="minorHAnsi" w:hAnsiTheme="minorHAnsi" w:cstheme="minorHAnsi"/>
                <w:bCs/>
                <w:sz w:val="22"/>
              </w:rPr>
              <w:t>conducted</w:t>
            </w:r>
            <w:r w:rsidRPr="000060A0">
              <w:rPr>
                <w:rFonts w:asciiTheme="minorHAnsi" w:hAnsiTheme="minorHAnsi" w:cstheme="minorHAnsi"/>
                <w:bCs/>
                <w:sz w:val="22"/>
              </w:rPr>
              <w:t xml:space="preserve"> on a "laboratory scale".</w:t>
            </w:r>
          </w:p>
          <w:p w14:paraId="5A0E79CB" w14:textId="77777777" w:rsidR="00500C34" w:rsidRPr="000060A0" w:rsidRDefault="00500C34" w:rsidP="002D343D">
            <w:pPr>
              <w:pStyle w:val="ListParagraph"/>
              <w:numPr>
                <w:ilvl w:val="0"/>
                <w:numId w:val="10"/>
              </w:numPr>
              <w:spacing w:line="276" w:lineRule="auto"/>
              <w:rPr>
                <w:rFonts w:asciiTheme="minorHAnsi" w:hAnsiTheme="minorHAnsi" w:cstheme="minorHAnsi"/>
                <w:bCs/>
                <w:sz w:val="22"/>
              </w:rPr>
            </w:pPr>
            <w:r w:rsidRPr="000060A0">
              <w:rPr>
                <w:rFonts w:asciiTheme="minorHAnsi" w:hAnsiTheme="minorHAnsi" w:cstheme="minorHAnsi"/>
                <w:bCs/>
                <w:sz w:val="22"/>
              </w:rPr>
              <w:t>Multiple chemical procedures or chemicals are used.</w:t>
            </w:r>
          </w:p>
          <w:p w14:paraId="7426E24C" w14:textId="77777777" w:rsidR="00500C34" w:rsidRPr="000060A0" w:rsidRDefault="00500C34" w:rsidP="002D343D">
            <w:pPr>
              <w:pStyle w:val="ListParagraph"/>
              <w:numPr>
                <w:ilvl w:val="0"/>
                <w:numId w:val="10"/>
              </w:numPr>
              <w:spacing w:line="276" w:lineRule="auto"/>
              <w:rPr>
                <w:rFonts w:asciiTheme="minorHAnsi" w:hAnsiTheme="minorHAnsi" w:cstheme="minorHAnsi"/>
                <w:bCs/>
                <w:sz w:val="22"/>
              </w:rPr>
            </w:pPr>
            <w:r w:rsidRPr="000060A0">
              <w:rPr>
                <w:rFonts w:asciiTheme="minorHAnsi" w:hAnsiTheme="minorHAnsi" w:cstheme="minorHAnsi"/>
                <w:bCs/>
                <w:sz w:val="22"/>
              </w:rPr>
              <w:t>The procedures involved are not part of a production process, nor in any way simulate a production process.</w:t>
            </w:r>
          </w:p>
          <w:p w14:paraId="13173E01" w14:textId="1B0D9C03" w:rsidR="005A1F6B" w:rsidRPr="000060A0" w:rsidRDefault="00500C34" w:rsidP="002D343D">
            <w:pPr>
              <w:pStyle w:val="ListParagraph"/>
              <w:numPr>
                <w:ilvl w:val="0"/>
                <w:numId w:val="10"/>
              </w:numPr>
              <w:spacing w:line="276" w:lineRule="auto"/>
              <w:rPr>
                <w:rFonts w:asciiTheme="minorHAnsi" w:hAnsiTheme="minorHAnsi" w:cstheme="minorHAnsi"/>
                <w:bCs/>
                <w:sz w:val="22"/>
              </w:rPr>
            </w:pPr>
            <w:r w:rsidRPr="000060A0">
              <w:rPr>
                <w:rFonts w:asciiTheme="minorHAnsi" w:hAnsiTheme="minorHAnsi" w:cstheme="minorHAnsi"/>
                <w:bCs/>
                <w:sz w:val="22"/>
              </w:rPr>
              <w:t>Protective laboratory practices and equipment are available and in common use to minimize the potential for employee exposure to hazardous chemicals.</w:t>
            </w:r>
          </w:p>
        </w:tc>
      </w:tr>
      <w:tr w:rsidR="005A1F6B" w:rsidRPr="000060A0" w14:paraId="60C33D74"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3DE89A3A" w14:textId="72C4BEA6" w:rsidR="005A1F6B" w:rsidRPr="000060A0" w:rsidRDefault="00BF7B67" w:rsidP="002D343D">
            <w:pPr>
              <w:spacing w:line="276" w:lineRule="auto"/>
              <w:rPr>
                <w:rFonts w:asciiTheme="minorHAnsi" w:hAnsiTheme="minorHAnsi" w:cstheme="minorHAnsi"/>
                <w:bCs/>
                <w:sz w:val="22"/>
              </w:rPr>
            </w:pPr>
            <w:r w:rsidRPr="000060A0">
              <w:rPr>
                <w:rFonts w:asciiTheme="minorHAnsi" w:hAnsiTheme="minorHAnsi" w:cstheme="minorHAnsi"/>
                <w:bCs/>
                <w:sz w:val="22"/>
              </w:rPr>
              <w:t>Medical consultation</w:t>
            </w:r>
          </w:p>
        </w:tc>
        <w:tc>
          <w:tcPr>
            <w:tcW w:w="6385" w:type="dxa"/>
            <w:tcBorders>
              <w:top w:val="single" w:sz="4" w:space="0" w:color="000000"/>
              <w:left w:val="single" w:sz="4" w:space="0" w:color="000000"/>
              <w:bottom w:val="single" w:sz="4" w:space="0" w:color="000000"/>
              <w:right w:val="single" w:sz="4" w:space="0" w:color="000000"/>
            </w:tcBorders>
          </w:tcPr>
          <w:p w14:paraId="1F718335" w14:textId="35EA7AA9" w:rsidR="005A1F6B" w:rsidRPr="000060A0" w:rsidRDefault="00BF7B67" w:rsidP="002D343D">
            <w:pPr>
              <w:spacing w:line="276" w:lineRule="auto"/>
              <w:rPr>
                <w:rFonts w:asciiTheme="minorHAnsi" w:hAnsiTheme="minorHAnsi" w:cstheme="minorHAnsi"/>
                <w:bCs/>
                <w:sz w:val="22"/>
              </w:rPr>
            </w:pPr>
            <w:r w:rsidRPr="000060A0">
              <w:rPr>
                <w:rFonts w:asciiTheme="minorHAnsi" w:hAnsiTheme="minorHAnsi" w:cstheme="minorHAnsi"/>
                <w:bCs/>
                <w:sz w:val="22"/>
              </w:rPr>
              <w:t>A consultation, which takes place between a licensed physician and an employee for the purpose of determining appropriate treatment in cases where a possible exposure to a hazardous substance has occurred and medical treatment is necessary.</w:t>
            </w:r>
          </w:p>
        </w:tc>
      </w:tr>
      <w:tr w:rsidR="005A1F6B" w:rsidRPr="000060A0" w14:paraId="674197F9"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0BA3B2EB" w14:textId="54074E2F" w:rsidR="005A1F6B" w:rsidRPr="000060A0" w:rsidRDefault="00A2255E" w:rsidP="002D343D">
            <w:pPr>
              <w:spacing w:line="276" w:lineRule="auto"/>
              <w:rPr>
                <w:rFonts w:asciiTheme="minorHAnsi" w:hAnsiTheme="minorHAnsi" w:cstheme="minorHAnsi"/>
                <w:sz w:val="22"/>
              </w:rPr>
            </w:pPr>
            <w:r w:rsidRPr="000060A0">
              <w:rPr>
                <w:rFonts w:asciiTheme="minorHAnsi" w:hAnsiTheme="minorHAnsi" w:cstheme="minorHAnsi"/>
                <w:sz w:val="22"/>
              </w:rPr>
              <w:t>Reproductive toxins</w:t>
            </w:r>
          </w:p>
        </w:tc>
        <w:tc>
          <w:tcPr>
            <w:tcW w:w="6385" w:type="dxa"/>
            <w:tcBorders>
              <w:top w:val="single" w:sz="4" w:space="0" w:color="000000"/>
              <w:left w:val="single" w:sz="4" w:space="0" w:color="000000"/>
              <w:bottom w:val="single" w:sz="4" w:space="0" w:color="000000"/>
              <w:right w:val="single" w:sz="4" w:space="0" w:color="000000"/>
            </w:tcBorders>
          </w:tcPr>
          <w:p w14:paraId="2213A8DB" w14:textId="531BD49E" w:rsidR="005A1F6B" w:rsidRPr="000060A0" w:rsidRDefault="00BF7B67" w:rsidP="002D343D">
            <w:pPr>
              <w:spacing w:line="276" w:lineRule="auto"/>
              <w:rPr>
                <w:rFonts w:asciiTheme="minorHAnsi" w:hAnsiTheme="minorHAnsi" w:cstheme="minorHAnsi"/>
                <w:bCs/>
                <w:sz w:val="22"/>
              </w:rPr>
            </w:pPr>
            <w:r w:rsidRPr="000060A0">
              <w:rPr>
                <w:rFonts w:asciiTheme="minorHAnsi" w:hAnsiTheme="minorHAnsi" w:cstheme="minorHAnsi"/>
                <w:bCs/>
                <w:sz w:val="22"/>
              </w:rPr>
              <w:t>Chemicals that affect reproductive capabilities including chromosomal damage (mutations) and effects on fetuses (teratogenesis).</w:t>
            </w:r>
          </w:p>
        </w:tc>
      </w:tr>
      <w:tr w:rsidR="005A1F6B" w:rsidRPr="000060A0" w14:paraId="1C94C262"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5A70110F" w14:textId="0CFE7CC3" w:rsidR="005A1F6B" w:rsidRPr="000060A0" w:rsidRDefault="00A2255E" w:rsidP="002D343D">
            <w:pPr>
              <w:spacing w:line="276" w:lineRule="auto"/>
              <w:rPr>
                <w:rFonts w:asciiTheme="minorHAnsi" w:hAnsiTheme="minorHAnsi" w:cstheme="minorHAnsi"/>
                <w:bCs/>
                <w:sz w:val="22"/>
              </w:rPr>
            </w:pPr>
            <w:r w:rsidRPr="000060A0">
              <w:rPr>
                <w:rFonts w:asciiTheme="minorHAnsi" w:hAnsiTheme="minorHAnsi" w:cstheme="minorHAnsi"/>
                <w:bCs/>
                <w:sz w:val="22"/>
              </w:rPr>
              <w:t>Safety Data Sheet (SDS)</w:t>
            </w:r>
          </w:p>
        </w:tc>
        <w:tc>
          <w:tcPr>
            <w:tcW w:w="6385" w:type="dxa"/>
            <w:tcBorders>
              <w:top w:val="single" w:sz="4" w:space="0" w:color="000000"/>
              <w:left w:val="single" w:sz="4" w:space="0" w:color="000000"/>
              <w:bottom w:val="single" w:sz="4" w:space="0" w:color="000000"/>
              <w:right w:val="single" w:sz="4" w:space="0" w:color="000000"/>
            </w:tcBorders>
          </w:tcPr>
          <w:p w14:paraId="184B51FB" w14:textId="4EBF2A2E" w:rsidR="005A1F6B" w:rsidRPr="000060A0" w:rsidRDefault="00A2255E" w:rsidP="002D343D">
            <w:pPr>
              <w:spacing w:line="276" w:lineRule="auto"/>
              <w:rPr>
                <w:rFonts w:asciiTheme="minorHAnsi" w:hAnsiTheme="minorHAnsi" w:cstheme="minorHAnsi"/>
                <w:bCs/>
                <w:sz w:val="22"/>
              </w:rPr>
            </w:pPr>
            <w:r w:rsidRPr="000060A0">
              <w:rPr>
                <w:rFonts w:asciiTheme="minorHAnsi" w:hAnsiTheme="minorHAnsi" w:cstheme="minorHAnsi"/>
                <w:bCs/>
                <w:sz w:val="22"/>
              </w:rPr>
              <w:t>See Appendix I.</w:t>
            </w:r>
          </w:p>
        </w:tc>
      </w:tr>
      <w:tr w:rsidR="005A1F6B" w:rsidRPr="000060A0" w14:paraId="6CEBDABE"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4BC8CE8C" w14:textId="24C72C6C" w:rsidR="005A1F6B" w:rsidRPr="000060A0" w:rsidRDefault="00A2255E" w:rsidP="002D343D">
            <w:pPr>
              <w:spacing w:line="276" w:lineRule="auto"/>
              <w:rPr>
                <w:rFonts w:asciiTheme="minorHAnsi" w:hAnsiTheme="minorHAnsi" w:cstheme="minorHAnsi"/>
                <w:bCs/>
                <w:sz w:val="22"/>
              </w:rPr>
            </w:pPr>
            <w:r w:rsidRPr="000060A0">
              <w:rPr>
                <w:rFonts w:asciiTheme="minorHAnsi" w:hAnsiTheme="minorHAnsi" w:cstheme="minorHAnsi"/>
                <w:bCs/>
                <w:sz w:val="22"/>
              </w:rPr>
              <w:t>B</w:t>
            </w:r>
            <w:r w:rsidR="009C666C">
              <w:rPr>
                <w:rFonts w:asciiTheme="minorHAnsi" w:hAnsiTheme="minorHAnsi" w:cstheme="minorHAnsi"/>
                <w:bCs/>
                <w:sz w:val="22"/>
              </w:rPr>
              <w:t>ridge Lab</w:t>
            </w:r>
            <w:r w:rsidRPr="000060A0">
              <w:rPr>
                <w:rFonts w:asciiTheme="minorHAnsi" w:hAnsiTheme="minorHAnsi" w:cstheme="minorHAnsi"/>
                <w:bCs/>
                <w:sz w:val="22"/>
              </w:rPr>
              <w:t>s Safety Officer</w:t>
            </w:r>
          </w:p>
        </w:tc>
        <w:tc>
          <w:tcPr>
            <w:tcW w:w="6385" w:type="dxa"/>
            <w:tcBorders>
              <w:top w:val="single" w:sz="4" w:space="0" w:color="000000"/>
              <w:left w:val="single" w:sz="4" w:space="0" w:color="000000"/>
              <w:bottom w:val="single" w:sz="4" w:space="0" w:color="000000"/>
              <w:right w:val="single" w:sz="4" w:space="0" w:color="000000"/>
            </w:tcBorders>
          </w:tcPr>
          <w:p w14:paraId="71A89F15" w14:textId="7B3C8B70" w:rsidR="005A1F6B" w:rsidRPr="000060A0" w:rsidRDefault="00A2255E" w:rsidP="002D343D">
            <w:pPr>
              <w:spacing w:line="276" w:lineRule="auto"/>
              <w:rPr>
                <w:rFonts w:asciiTheme="minorHAnsi" w:hAnsiTheme="minorHAnsi" w:cstheme="minorHAnsi"/>
                <w:bCs/>
                <w:sz w:val="22"/>
              </w:rPr>
            </w:pPr>
            <w:r w:rsidRPr="000060A0">
              <w:rPr>
                <w:rFonts w:asciiTheme="minorHAnsi" w:hAnsiTheme="minorHAnsi" w:cstheme="minorHAnsi"/>
                <w:bCs/>
                <w:sz w:val="22"/>
              </w:rPr>
              <w:t>An employee of BioLabs who is qualified by training or experience, to provide technical guidance in the development and implementation of the provisions of the Chemical Hygiene Plan.</w:t>
            </w:r>
          </w:p>
        </w:tc>
      </w:tr>
      <w:tr w:rsidR="005A1F6B" w:rsidRPr="000060A0" w14:paraId="2A7C9367"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2F339D71" w14:textId="6621534C" w:rsidR="005A1F6B" w:rsidRPr="000060A0" w:rsidRDefault="00A2255E" w:rsidP="002D343D">
            <w:pPr>
              <w:spacing w:line="276" w:lineRule="auto"/>
              <w:rPr>
                <w:rFonts w:asciiTheme="minorHAnsi" w:hAnsiTheme="minorHAnsi" w:cstheme="minorHAnsi"/>
                <w:bCs/>
                <w:sz w:val="22"/>
              </w:rPr>
            </w:pPr>
            <w:r w:rsidRPr="000060A0">
              <w:rPr>
                <w:rFonts w:asciiTheme="minorHAnsi" w:hAnsiTheme="minorHAnsi" w:cstheme="minorHAnsi"/>
                <w:bCs/>
                <w:sz w:val="22"/>
              </w:rPr>
              <w:t>Select carcinogens</w:t>
            </w:r>
          </w:p>
        </w:tc>
        <w:tc>
          <w:tcPr>
            <w:tcW w:w="6385" w:type="dxa"/>
            <w:tcBorders>
              <w:top w:val="single" w:sz="4" w:space="0" w:color="000000"/>
              <w:left w:val="single" w:sz="4" w:space="0" w:color="000000"/>
              <w:bottom w:val="single" w:sz="4" w:space="0" w:color="000000"/>
              <w:right w:val="single" w:sz="4" w:space="0" w:color="000000"/>
            </w:tcBorders>
          </w:tcPr>
          <w:p w14:paraId="6A2BB99C" w14:textId="49A17068" w:rsidR="005A1F6B" w:rsidRPr="000060A0" w:rsidRDefault="00A2255E" w:rsidP="002D343D">
            <w:pPr>
              <w:spacing w:line="276" w:lineRule="auto"/>
              <w:rPr>
                <w:rFonts w:asciiTheme="minorHAnsi" w:hAnsiTheme="minorHAnsi" w:cstheme="minorHAnsi"/>
                <w:bCs/>
                <w:sz w:val="22"/>
              </w:rPr>
            </w:pPr>
            <w:r w:rsidRPr="000060A0">
              <w:rPr>
                <w:rFonts w:asciiTheme="minorHAnsi" w:hAnsiTheme="minorHAnsi" w:cstheme="minorHAnsi"/>
                <w:bCs/>
                <w:sz w:val="22"/>
              </w:rPr>
              <w:t xml:space="preserve">Any chemical that meets specific criteria defined in </w:t>
            </w:r>
            <w:r w:rsidR="00177CE7" w:rsidRPr="000060A0">
              <w:rPr>
                <w:rFonts w:asciiTheme="minorHAnsi" w:hAnsiTheme="minorHAnsi" w:cstheme="minorHAnsi"/>
                <w:bCs/>
                <w:sz w:val="22"/>
              </w:rPr>
              <w:t xml:space="preserve">the </w:t>
            </w:r>
            <w:r w:rsidRPr="000060A0">
              <w:rPr>
                <w:rFonts w:asciiTheme="minorHAnsi" w:hAnsiTheme="minorHAnsi" w:cstheme="minorHAnsi"/>
                <w:bCs/>
                <w:sz w:val="22"/>
              </w:rPr>
              <w:t xml:space="preserve">SDS. </w:t>
            </w:r>
          </w:p>
        </w:tc>
      </w:tr>
    </w:tbl>
    <w:p w14:paraId="2F94F191" w14:textId="148E3FCF" w:rsidR="00774840" w:rsidRPr="000060A0" w:rsidRDefault="00774840" w:rsidP="002D343D">
      <w:pPr>
        <w:spacing w:line="276" w:lineRule="auto"/>
        <w:rPr>
          <w:rFonts w:asciiTheme="minorHAnsi" w:hAnsiTheme="minorHAnsi" w:cstheme="minorHAnsi"/>
          <w:sz w:val="22"/>
          <w:szCs w:val="22"/>
        </w:rPr>
      </w:pPr>
    </w:p>
    <w:p w14:paraId="4083CC82" w14:textId="77777777" w:rsidR="00141BE3" w:rsidRPr="000060A0" w:rsidRDefault="00431696" w:rsidP="00141BE3">
      <w:pPr>
        <w:numPr>
          <w:ilvl w:val="0"/>
          <w:numId w:val="8"/>
        </w:numPr>
        <w:spacing w:line="276" w:lineRule="auto"/>
        <w:rPr>
          <w:rFonts w:asciiTheme="minorHAnsi" w:hAnsiTheme="minorHAnsi" w:cstheme="minorHAnsi"/>
          <w:b/>
          <w:sz w:val="22"/>
          <w:szCs w:val="22"/>
        </w:rPr>
      </w:pPr>
      <w:r w:rsidRPr="000060A0">
        <w:rPr>
          <w:rFonts w:asciiTheme="minorHAnsi" w:hAnsiTheme="minorHAnsi" w:cstheme="minorHAnsi"/>
          <w:b/>
          <w:sz w:val="22"/>
          <w:szCs w:val="22"/>
        </w:rPr>
        <w:t>Responsibilities</w:t>
      </w:r>
    </w:p>
    <w:p w14:paraId="5204788F" w14:textId="3E94F65F" w:rsidR="00F6780B" w:rsidRPr="000060A0" w:rsidRDefault="00F6780B" w:rsidP="00141BE3">
      <w:pPr>
        <w:numPr>
          <w:ilvl w:val="1"/>
          <w:numId w:val="8"/>
        </w:numPr>
        <w:spacing w:line="276" w:lineRule="auto"/>
        <w:rPr>
          <w:rFonts w:asciiTheme="minorHAnsi" w:hAnsiTheme="minorHAnsi" w:cstheme="minorHAnsi"/>
          <w:b/>
          <w:sz w:val="22"/>
          <w:szCs w:val="22"/>
        </w:rPr>
      </w:pPr>
      <w:r w:rsidRPr="000060A0">
        <w:rPr>
          <w:rFonts w:asciiTheme="minorHAnsi" w:hAnsiTheme="minorHAnsi" w:cstheme="minorHAnsi"/>
          <w:bCs/>
          <w:sz w:val="22"/>
          <w:szCs w:val="22"/>
        </w:rPr>
        <w:t>Responsibility for the CHP rests directly with workers working within the laboratory, and with the supervisors who oversee the personnel and/or projects. Violations of safety practices in the CHP will result in disciplinary action as outlined in the B</w:t>
      </w:r>
      <w:r w:rsidR="009C666C">
        <w:rPr>
          <w:rFonts w:asciiTheme="minorHAnsi" w:hAnsiTheme="minorHAnsi" w:cstheme="minorHAnsi"/>
          <w:bCs/>
          <w:sz w:val="22"/>
          <w:szCs w:val="22"/>
        </w:rPr>
        <w:t xml:space="preserve">ridge </w:t>
      </w:r>
      <w:r w:rsidRPr="000060A0">
        <w:rPr>
          <w:rFonts w:asciiTheme="minorHAnsi" w:hAnsiTheme="minorHAnsi" w:cstheme="minorHAnsi"/>
          <w:bCs/>
          <w:sz w:val="22"/>
          <w:szCs w:val="22"/>
        </w:rPr>
        <w:t>Labs Illness and Injury Protection Plan.</w:t>
      </w:r>
    </w:p>
    <w:p w14:paraId="4DFD5493" w14:textId="77777777" w:rsidR="00431696" w:rsidRPr="000060A0" w:rsidRDefault="00431696" w:rsidP="002D343D">
      <w:pPr>
        <w:spacing w:line="276" w:lineRule="auto"/>
        <w:rPr>
          <w:rFonts w:asciiTheme="minorHAnsi" w:hAnsiTheme="minorHAnsi" w:cstheme="minorHAnsi"/>
          <w:bCs/>
          <w:sz w:val="22"/>
          <w:szCs w:val="22"/>
        </w:rPr>
      </w:pPr>
    </w:p>
    <w:tbl>
      <w:tblPr>
        <w:tblStyle w:val="TableGrid"/>
        <w:tblW w:w="0" w:type="auto"/>
        <w:tblInd w:w="360" w:type="dxa"/>
        <w:tblLook w:val="04A0" w:firstRow="1" w:lastRow="0" w:firstColumn="1" w:lastColumn="0" w:noHBand="0" w:noVBand="1"/>
      </w:tblPr>
      <w:tblGrid>
        <w:gridCol w:w="2605"/>
        <w:gridCol w:w="6385"/>
      </w:tblGrid>
      <w:tr w:rsidR="00431696" w:rsidRPr="000060A0" w14:paraId="11C7CCFE" w14:textId="77777777" w:rsidTr="003F331A">
        <w:trPr>
          <w:tblHeader/>
        </w:trPr>
        <w:tc>
          <w:tcPr>
            <w:tcW w:w="2605" w:type="dxa"/>
            <w:tcBorders>
              <w:top w:val="single" w:sz="4" w:space="0" w:color="000000"/>
              <w:left w:val="single" w:sz="4" w:space="0" w:color="000000"/>
              <w:bottom w:val="single" w:sz="4" w:space="0" w:color="000000"/>
              <w:right w:val="single" w:sz="4" w:space="0" w:color="000000"/>
            </w:tcBorders>
            <w:shd w:val="clear" w:color="auto" w:fill="D9D9D9"/>
            <w:hideMark/>
          </w:tcPr>
          <w:p w14:paraId="0AA27C3F" w14:textId="77777777" w:rsidR="00431696" w:rsidRPr="000060A0" w:rsidRDefault="00431696" w:rsidP="002D343D">
            <w:pPr>
              <w:spacing w:line="276" w:lineRule="auto"/>
              <w:rPr>
                <w:rFonts w:asciiTheme="minorHAnsi" w:eastAsia="Times New Roman" w:hAnsiTheme="minorHAnsi" w:cstheme="minorHAnsi"/>
                <w:bCs/>
                <w:sz w:val="22"/>
              </w:rPr>
            </w:pPr>
            <w:bookmarkStart w:id="6" w:name="_Hlk135148483"/>
            <w:r w:rsidRPr="000060A0">
              <w:rPr>
                <w:rFonts w:asciiTheme="minorHAnsi" w:eastAsia="Times New Roman" w:hAnsiTheme="minorHAnsi" w:cstheme="minorHAnsi"/>
                <w:bCs/>
                <w:sz w:val="22"/>
              </w:rPr>
              <w:t>Function</w:t>
            </w:r>
          </w:p>
        </w:tc>
        <w:tc>
          <w:tcPr>
            <w:tcW w:w="6385" w:type="dxa"/>
            <w:tcBorders>
              <w:top w:val="single" w:sz="4" w:space="0" w:color="000000"/>
              <w:left w:val="single" w:sz="4" w:space="0" w:color="000000"/>
              <w:bottom w:val="single" w:sz="4" w:space="0" w:color="000000"/>
              <w:right w:val="single" w:sz="4" w:space="0" w:color="000000"/>
            </w:tcBorders>
            <w:shd w:val="clear" w:color="auto" w:fill="D9D9D9"/>
            <w:hideMark/>
          </w:tcPr>
          <w:p w14:paraId="1685457F" w14:textId="77777777" w:rsidR="00431696" w:rsidRPr="000060A0" w:rsidRDefault="00431696" w:rsidP="002D343D">
            <w:pPr>
              <w:spacing w:line="276" w:lineRule="auto"/>
              <w:rPr>
                <w:rFonts w:asciiTheme="minorHAnsi" w:eastAsia="Times New Roman" w:hAnsiTheme="minorHAnsi" w:cstheme="minorHAnsi"/>
                <w:bCs/>
                <w:sz w:val="22"/>
              </w:rPr>
            </w:pPr>
            <w:r w:rsidRPr="000060A0">
              <w:rPr>
                <w:rFonts w:asciiTheme="minorHAnsi" w:eastAsia="Times New Roman" w:hAnsiTheme="minorHAnsi" w:cstheme="minorHAnsi"/>
                <w:bCs/>
                <w:sz w:val="22"/>
              </w:rPr>
              <w:t>Responsibilities</w:t>
            </w:r>
          </w:p>
        </w:tc>
      </w:tr>
      <w:tr w:rsidR="00431696" w:rsidRPr="000060A0" w14:paraId="58D373AE"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390FD410" w14:textId="5DAF02B7" w:rsidR="00431696" w:rsidRPr="000060A0" w:rsidRDefault="00F6780B" w:rsidP="002D343D">
            <w:pPr>
              <w:spacing w:line="276" w:lineRule="auto"/>
              <w:rPr>
                <w:rFonts w:asciiTheme="minorHAnsi" w:eastAsia="Times New Roman" w:hAnsiTheme="minorHAnsi" w:cstheme="minorHAnsi"/>
                <w:bCs/>
                <w:sz w:val="22"/>
              </w:rPr>
            </w:pPr>
            <w:r w:rsidRPr="000060A0">
              <w:rPr>
                <w:rFonts w:asciiTheme="minorHAnsi" w:eastAsia="Times New Roman" w:hAnsiTheme="minorHAnsi" w:cstheme="minorHAnsi"/>
                <w:bCs/>
                <w:sz w:val="22"/>
              </w:rPr>
              <w:t>Laboratory Worker</w:t>
            </w:r>
          </w:p>
        </w:tc>
        <w:tc>
          <w:tcPr>
            <w:tcW w:w="6385" w:type="dxa"/>
            <w:tcBorders>
              <w:top w:val="single" w:sz="4" w:space="0" w:color="000000"/>
              <w:left w:val="single" w:sz="4" w:space="0" w:color="000000"/>
              <w:bottom w:val="single" w:sz="4" w:space="0" w:color="000000"/>
              <w:right w:val="single" w:sz="4" w:space="0" w:color="000000"/>
            </w:tcBorders>
          </w:tcPr>
          <w:p w14:paraId="34AFBE6A" w14:textId="70740DA8" w:rsidR="00F6780B" w:rsidRPr="000060A0" w:rsidRDefault="00F6780B" w:rsidP="002D343D">
            <w:pPr>
              <w:pStyle w:val="ListParagraph"/>
              <w:numPr>
                <w:ilvl w:val="0"/>
                <w:numId w:val="11"/>
              </w:numPr>
              <w:spacing w:line="276" w:lineRule="auto"/>
              <w:rPr>
                <w:rFonts w:asciiTheme="minorHAnsi" w:eastAsia="Times New Roman" w:hAnsiTheme="minorHAnsi" w:cstheme="minorHAnsi"/>
                <w:bCs/>
                <w:sz w:val="22"/>
              </w:rPr>
            </w:pPr>
            <w:r w:rsidRPr="000060A0">
              <w:rPr>
                <w:rFonts w:asciiTheme="minorHAnsi" w:eastAsia="Times New Roman" w:hAnsiTheme="minorHAnsi" w:cstheme="minorHAnsi"/>
                <w:bCs/>
                <w:sz w:val="22"/>
              </w:rPr>
              <w:t>An individual employed by B</w:t>
            </w:r>
            <w:r w:rsidR="009C666C">
              <w:rPr>
                <w:rFonts w:asciiTheme="minorHAnsi" w:eastAsia="Times New Roman" w:hAnsiTheme="minorHAnsi" w:cstheme="minorHAnsi"/>
                <w:bCs/>
                <w:sz w:val="22"/>
              </w:rPr>
              <w:t>ioLab</w:t>
            </w:r>
            <w:r w:rsidRPr="000060A0">
              <w:rPr>
                <w:rFonts w:asciiTheme="minorHAnsi" w:eastAsia="Times New Roman" w:hAnsiTheme="minorHAnsi" w:cstheme="minorHAnsi"/>
                <w:bCs/>
                <w:sz w:val="22"/>
              </w:rPr>
              <w:t>s, of B</w:t>
            </w:r>
            <w:r w:rsidR="009C666C">
              <w:rPr>
                <w:rFonts w:asciiTheme="minorHAnsi" w:eastAsia="Times New Roman" w:hAnsiTheme="minorHAnsi" w:cstheme="minorHAnsi"/>
                <w:bCs/>
                <w:sz w:val="22"/>
              </w:rPr>
              <w:t>ridge Lab</w:t>
            </w:r>
            <w:r w:rsidRPr="000060A0">
              <w:rPr>
                <w:rFonts w:asciiTheme="minorHAnsi" w:eastAsia="Times New Roman" w:hAnsiTheme="minorHAnsi" w:cstheme="minorHAnsi"/>
                <w:bCs/>
                <w:sz w:val="22"/>
              </w:rPr>
              <w:t>s member companies, or contractor who has the potential to be exposed to hazardous chemicals in the course of his or her assignment.</w:t>
            </w:r>
          </w:p>
          <w:p w14:paraId="119FA14A" w14:textId="394F5D01" w:rsidR="00F6780B" w:rsidRPr="000060A0" w:rsidRDefault="00F6780B" w:rsidP="002D343D">
            <w:pPr>
              <w:pStyle w:val="ListParagraph"/>
              <w:numPr>
                <w:ilvl w:val="0"/>
                <w:numId w:val="11"/>
              </w:numPr>
              <w:spacing w:line="276" w:lineRule="auto"/>
              <w:rPr>
                <w:rFonts w:asciiTheme="minorHAnsi" w:eastAsia="Times New Roman" w:hAnsiTheme="minorHAnsi" w:cstheme="minorHAnsi"/>
                <w:bCs/>
                <w:sz w:val="22"/>
              </w:rPr>
            </w:pPr>
            <w:r w:rsidRPr="000060A0">
              <w:rPr>
                <w:rFonts w:asciiTheme="minorHAnsi" w:hAnsiTheme="minorHAnsi" w:cstheme="minorHAnsi"/>
                <w:bCs/>
                <w:sz w:val="22"/>
              </w:rPr>
              <w:t>Always work in a safe manner and follow prescribed work protocols, including use of engineering controls and PPE.</w:t>
            </w:r>
          </w:p>
          <w:p w14:paraId="1FB778E5" w14:textId="77777777" w:rsidR="00F6780B" w:rsidRPr="000060A0" w:rsidRDefault="00F6780B" w:rsidP="002D343D">
            <w:pPr>
              <w:pStyle w:val="ListParagraph"/>
              <w:numPr>
                <w:ilvl w:val="0"/>
                <w:numId w:val="11"/>
              </w:numPr>
              <w:spacing w:line="276" w:lineRule="auto"/>
              <w:rPr>
                <w:rFonts w:asciiTheme="minorHAnsi" w:eastAsia="Times New Roman" w:hAnsiTheme="minorHAnsi" w:cstheme="minorHAnsi"/>
                <w:bCs/>
                <w:sz w:val="22"/>
              </w:rPr>
            </w:pPr>
            <w:r w:rsidRPr="000060A0">
              <w:rPr>
                <w:rFonts w:asciiTheme="minorHAnsi" w:hAnsiTheme="minorHAnsi" w:cstheme="minorHAnsi"/>
                <w:bCs/>
                <w:sz w:val="22"/>
              </w:rPr>
              <w:t>Attend required training to perform assigned duties in a safe manner.</w:t>
            </w:r>
          </w:p>
          <w:p w14:paraId="1A19533E" w14:textId="77777777" w:rsidR="00F6780B" w:rsidRPr="000060A0" w:rsidRDefault="00F6780B" w:rsidP="002D343D">
            <w:pPr>
              <w:pStyle w:val="ListParagraph"/>
              <w:numPr>
                <w:ilvl w:val="0"/>
                <w:numId w:val="11"/>
              </w:numPr>
              <w:spacing w:line="276" w:lineRule="auto"/>
              <w:rPr>
                <w:rFonts w:asciiTheme="minorHAnsi" w:eastAsia="Times New Roman" w:hAnsiTheme="minorHAnsi" w:cstheme="minorHAnsi"/>
                <w:bCs/>
                <w:sz w:val="22"/>
              </w:rPr>
            </w:pPr>
            <w:r w:rsidRPr="000060A0">
              <w:rPr>
                <w:rFonts w:asciiTheme="minorHAnsi" w:hAnsiTheme="minorHAnsi" w:cstheme="minorHAnsi"/>
                <w:bCs/>
                <w:sz w:val="22"/>
              </w:rPr>
              <w:t>Purchase hazardous materials through approved systems.</w:t>
            </w:r>
          </w:p>
          <w:p w14:paraId="594F9C52" w14:textId="77777777" w:rsidR="00F6780B" w:rsidRPr="000060A0" w:rsidRDefault="00F6780B" w:rsidP="002D343D">
            <w:pPr>
              <w:pStyle w:val="ListParagraph"/>
              <w:numPr>
                <w:ilvl w:val="0"/>
                <w:numId w:val="11"/>
              </w:numPr>
              <w:spacing w:line="276" w:lineRule="auto"/>
              <w:rPr>
                <w:rFonts w:asciiTheme="minorHAnsi" w:eastAsia="Times New Roman" w:hAnsiTheme="minorHAnsi" w:cstheme="minorHAnsi"/>
                <w:bCs/>
                <w:sz w:val="22"/>
              </w:rPr>
            </w:pPr>
            <w:r w:rsidRPr="000060A0">
              <w:rPr>
                <w:rFonts w:asciiTheme="minorHAnsi" w:hAnsiTheme="minorHAnsi" w:cstheme="minorHAnsi"/>
                <w:bCs/>
                <w:sz w:val="22"/>
              </w:rPr>
              <w:t>Follow all site-specific waste requirements.</w:t>
            </w:r>
          </w:p>
          <w:p w14:paraId="156DFE97" w14:textId="77777777" w:rsidR="00F6780B" w:rsidRPr="000060A0" w:rsidRDefault="00F6780B" w:rsidP="002D343D">
            <w:pPr>
              <w:pStyle w:val="ListParagraph"/>
              <w:numPr>
                <w:ilvl w:val="0"/>
                <w:numId w:val="11"/>
              </w:numPr>
              <w:spacing w:line="276" w:lineRule="auto"/>
              <w:rPr>
                <w:rFonts w:asciiTheme="minorHAnsi" w:eastAsia="Times New Roman" w:hAnsiTheme="minorHAnsi" w:cstheme="minorHAnsi"/>
                <w:bCs/>
                <w:sz w:val="22"/>
              </w:rPr>
            </w:pPr>
            <w:r w:rsidRPr="000060A0">
              <w:rPr>
                <w:rFonts w:asciiTheme="minorHAnsi" w:hAnsiTheme="minorHAnsi" w:cstheme="minorHAnsi"/>
                <w:bCs/>
                <w:sz w:val="22"/>
              </w:rPr>
              <w:t>Maintain a thorough understanding of the information provided in the SDS for every chemical used.</w:t>
            </w:r>
          </w:p>
          <w:p w14:paraId="6D04B7CD" w14:textId="77777777" w:rsidR="00F6780B" w:rsidRPr="000060A0" w:rsidRDefault="00F6780B" w:rsidP="002D343D">
            <w:pPr>
              <w:pStyle w:val="ListParagraph"/>
              <w:numPr>
                <w:ilvl w:val="0"/>
                <w:numId w:val="11"/>
              </w:numPr>
              <w:spacing w:line="276" w:lineRule="auto"/>
              <w:rPr>
                <w:rFonts w:asciiTheme="minorHAnsi" w:eastAsia="Times New Roman" w:hAnsiTheme="minorHAnsi" w:cstheme="minorHAnsi"/>
                <w:bCs/>
                <w:sz w:val="22"/>
              </w:rPr>
            </w:pPr>
            <w:r w:rsidRPr="000060A0">
              <w:rPr>
                <w:rFonts w:asciiTheme="minorHAnsi" w:hAnsiTheme="minorHAnsi" w:cstheme="minorHAnsi"/>
                <w:bCs/>
                <w:sz w:val="22"/>
              </w:rPr>
              <w:lastRenderedPageBreak/>
              <w:t>Use and maintain personal protective equipment (i.e., lab coats, chemical splash goggles, face shields, respiratory protection, and gloves).</w:t>
            </w:r>
          </w:p>
          <w:p w14:paraId="633D16F6" w14:textId="77777777" w:rsidR="00F6780B" w:rsidRPr="000060A0" w:rsidRDefault="00F6780B" w:rsidP="002D343D">
            <w:pPr>
              <w:pStyle w:val="ListParagraph"/>
              <w:numPr>
                <w:ilvl w:val="0"/>
                <w:numId w:val="11"/>
              </w:numPr>
              <w:spacing w:line="276" w:lineRule="auto"/>
              <w:rPr>
                <w:rFonts w:asciiTheme="minorHAnsi" w:eastAsia="Times New Roman" w:hAnsiTheme="minorHAnsi" w:cstheme="minorHAnsi"/>
                <w:bCs/>
                <w:sz w:val="22"/>
              </w:rPr>
            </w:pPr>
            <w:r w:rsidRPr="000060A0">
              <w:rPr>
                <w:rFonts w:asciiTheme="minorHAnsi" w:hAnsiTheme="minorHAnsi" w:cstheme="minorHAnsi"/>
                <w:bCs/>
                <w:sz w:val="22"/>
              </w:rPr>
              <w:t>Use flammable liquid storage cabinets, acid storage cabinets, biological safety cabinets, fume hoods, and other laboratory safety equipment provided.</w:t>
            </w:r>
          </w:p>
          <w:p w14:paraId="1D2B209B" w14:textId="77777777" w:rsidR="00F6780B" w:rsidRPr="000060A0" w:rsidRDefault="00F6780B" w:rsidP="002D343D">
            <w:pPr>
              <w:pStyle w:val="ListParagraph"/>
              <w:numPr>
                <w:ilvl w:val="0"/>
                <w:numId w:val="11"/>
              </w:numPr>
              <w:spacing w:line="276" w:lineRule="auto"/>
              <w:rPr>
                <w:rFonts w:asciiTheme="minorHAnsi" w:eastAsia="Times New Roman" w:hAnsiTheme="minorHAnsi" w:cstheme="minorHAnsi"/>
                <w:bCs/>
                <w:sz w:val="22"/>
              </w:rPr>
            </w:pPr>
            <w:r w:rsidRPr="000060A0">
              <w:rPr>
                <w:rFonts w:asciiTheme="minorHAnsi" w:hAnsiTheme="minorHAnsi" w:cstheme="minorHAnsi"/>
                <w:bCs/>
                <w:sz w:val="22"/>
              </w:rPr>
              <w:t xml:space="preserve">Inform the Safety Officer and a supervisor immediately of any laboratory safety equipment that is needed but not available or that is not in good working order. </w:t>
            </w:r>
          </w:p>
          <w:p w14:paraId="6FF97540" w14:textId="642E4DF7" w:rsidR="00F6780B" w:rsidRPr="000060A0" w:rsidRDefault="00F6780B" w:rsidP="002D343D">
            <w:pPr>
              <w:pStyle w:val="ListParagraph"/>
              <w:numPr>
                <w:ilvl w:val="0"/>
                <w:numId w:val="11"/>
              </w:numPr>
              <w:spacing w:line="276" w:lineRule="auto"/>
              <w:rPr>
                <w:rFonts w:asciiTheme="minorHAnsi" w:eastAsia="Times New Roman" w:hAnsiTheme="minorHAnsi" w:cstheme="minorHAnsi"/>
                <w:bCs/>
                <w:sz w:val="22"/>
              </w:rPr>
            </w:pPr>
            <w:r w:rsidRPr="000060A0">
              <w:rPr>
                <w:rFonts w:asciiTheme="minorHAnsi" w:hAnsiTheme="minorHAnsi" w:cstheme="minorHAnsi"/>
                <w:bCs/>
                <w:sz w:val="22"/>
              </w:rPr>
              <w:t>Inform a supervisor and your B</w:t>
            </w:r>
            <w:r w:rsidR="009C666C">
              <w:rPr>
                <w:rFonts w:asciiTheme="minorHAnsi" w:hAnsiTheme="minorHAnsi" w:cstheme="minorHAnsi"/>
                <w:bCs/>
                <w:sz w:val="22"/>
              </w:rPr>
              <w:t>ridge L</w:t>
            </w:r>
            <w:r w:rsidRPr="000060A0">
              <w:rPr>
                <w:rFonts w:asciiTheme="minorHAnsi" w:hAnsiTheme="minorHAnsi" w:cstheme="minorHAnsi"/>
                <w:bCs/>
                <w:sz w:val="22"/>
              </w:rPr>
              <w:t xml:space="preserve">abs </w:t>
            </w:r>
            <w:r w:rsidR="009C666C">
              <w:rPr>
                <w:rFonts w:asciiTheme="minorHAnsi" w:hAnsiTheme="minorHAnsi" w:cstheme="minorHAnsi"/>
                <w:bCs/>
                <w:sz w:val="22"/>
              </w:rPr>
              <w:t>S</w:t>
            </w:r>
            <w:r w:rsidRPr="000060A0">
              <w:rPr>
                <w:rFonts w:asciiTheme="minorHAnsi" w:hAnsiTheme="minorHAnsi" w:cstheme="minorHAnsi"/>
                <w:bCs/>
                <w:sz w:val="22"/>
              </w:rPr>
              <w:t xml:space="preserve">ite Safety Officer immediately of exposure symptoms, accidents, or chemical releases and document incident </w:t>
            </w:r>
            <w:r w:rsidR="009C666C">
              <w:rPr>
                <w:rFonts w:asciiTheme="minorHAnsi" w:hAnsiTheme="minorHAnsi" w:cstheme="minorHAnsi"/>
                <w:bCs/>
                <w:sz w:val="22"/>
              </w:rPr>
              <w:t>through email or phone call as well as</w:t>
            </w:r>
            <w:r w:rsidRPr="000060A0">
              <w:rPr>
                <w:rFonts w:asciiTheme="minorHAnsi" w:hAnsiTheme="minorHAnsi" w:cstheme="minorHAnsi"/>
                <w:bCs/>
                <w:sz w:val="22"/>
              </w:rPr>
              <w:t xml:space="preserve"> the B</w:t>
            </w:r>
            <w:r w:rsidR="009C666C">
              <w:rPr>
                <w:rFonts w:asciiTheme="minorHAnsi" w:hAnsiTheme="minorHAnsi" w:cstheme="minorHAnsi"/>
                <w:bCs/>
                <w:sz w:val="22"/>
              </w:rPr>
              <w:t>ridge Lab</w:t>
            </w:r>
            <w:r w:rsidRPr="000060A0">
              <w:rPr>
                <w:rFonts w:asciiTheme="minorHAnsi" w:hAnsiTheme="minorHAnsi" w:cstheme="minorHAnsi"/>
                <w:bCs/>
                <w:sz w:val="22"/>
              </w:rPr>
              <w:t xml:space="preserve">s incident reporting form. </w:t>
            </w:r>
          </w:p>
          <w:p w14:paraId="2F472E99" w14:textId="358CA743" w:rsidR="00431696" w:rsidRPr="000060A0" w:rsidRDefault="00F6780B" w:rsidP="002D343D">
            <w:pPr>
              <w:pStyle w:val="ListParagraph"/>
              <w:numPr>
                <w:ilvl w:val="0"/>
                <w:numId w:val="11"/>
              </w:numPr>
              <w:spacing w:line="276" w:lineRule="auto"/>
              <w:rPr>
                <w:rFonts w:asciiTheme="minorHAnsi" w:eastAsia="Times New Roman" w:hAnsiTheme="minorHAnsi" w:cstheme="minorHAnsi"/>
                <w:bCs/>
                <w:sz w:val="22"/>
              </w:rPr>
            </w:pPr>
            <w:r w:rsidRPr="000060A0">
              <w:rPr>
                <w:rFonts w:asciiTheme="minorHAnsi" w:hAnsiTheme="minorHAnsi" w:cstheme="minorHAnsi"/>
                <w:bCs/>
                <w:sz w:val="22"/>
              </w:rPr>
              <w:t>Actively participate in the incident investigation.</w:t>
            </w:r>
          </w:p>
        </w:tc>
      </w:tr>
      <w:bookmarkEnd w:id="6"/>
      <w:tr w:rsidR="00431696" w:rsidRPr="000060A0" w14:paraId="50BC6827"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4309BAB8" w14:textId="572BBC56" w:rsidR="00431696" w:rsidRPr="000060A0" w:rsidRDefault="00F6780B" w:rsidP="002D343D">
            <w:pPr>
              <w:spacing w:line="276" w:lineRule="auto"/>
              <w:rPr>
                <w:rFonts w:asciiTheme="minorHAnsi" w:eastAsia="Times New Roman" w:hAnsiTheme="minorHAnsi" w:cstheme="minorHAnsi"/>
                <w:bCs/>
                <w:sz w:val="22"/>
              </w:rPr>
            </w:pPr>
            <w:r w:rsidRPr="000060A0">
              <w:rPr>
                <w:rFonts w:asciiTheme="minorHAnsi" w:eastAsia="Times New Roman" w:hAnsiTheme="minorHAnsi" w:cstheme="minorHAnsi"/>
                <w:bCs/>
                <w:sz w:val="22"/>
              </w:rPr>
              <w:lastRenderedPageBreak/>
              <w:t>B</w:t>
            </w:r>
            <w:r w:rsidR="009C666C">
              <w:rPr>
                <w:rFonts w:asciiTheme="minorHAnsi" w:eastAsia="Times New Roman" w:hAnsiTheme="minorHAnsi" w:cstheme="minorHAnsi"/>
                <w:bCs/>
                <w:sz w:val="22"/>
              </w:rPr>
              <w:t xml:space="preserve">ridge </w:t>
            </w:r>
            <w:r w:rsidRPr="000060A0">
              <w:rPr>
                <w:rFonts w:asciiTheme="minorHAnsi" w:eastAsia="Times New Roman" w:hAnsiTheme="minorHAnsi" w:cstheme="minorHAnsi"/>
                <w:bCs/>
                <w:sz w:val="22"/>
              </w:rPr>
              <w:t>Labs Site Safety Officer</w:t>
            </w:r>
          </w:p>
        </w:tc>
        <w:tc>
          <w:tcPr>
            <w:tcW w:w="6385" w:type="dxa"/>
            <w:tcBorders>
              <w:top w:val="single" w:sz="4" w:space="0" w:color="000000"/>
              <w:left w:val="single" w:sz="4" w:space="0" w:color="000000"/>
              <w:bottom w:val="single" w:sz="4" w:space="0" w:color="000000"/>
              <w:right w:val="single" w:sz="4" w:space="0" w:color="000000"/>
            </w:tcBorders>
          </w:tcPr>
          <w:p w14:paraId="0AB83389" w14:textId="3A2F598C" w:rsidR="00F6780B" w:rsidRPr="000060A0" w:rsidRDefault="00F6780B" w:rsidP="002D343D">
            <w:pPr>
              <w:numPr>
                <w:ilvl w:val="0"/>
                <w:numId w:val="2"/>
              </w:numPr>
              <w:spacing w:line="276" w:lineRule="auto"/>
              <w:rPr>
                <w:rFonts w:asciiTheme="minorHAnsi" w:hAnsiTheme="minorHAnsi" w:cstheme="minorHAnsi"/>
                <w:bCs/>
                <w:sz w:val="22"/>
              </w:rPr>
            </w:pPr>
            <w:r w:rsidRPr="000060A0">
              <w:rPr>
                <w:rFonts w:asciiTheme="minorHAnsi" w:hAnsiTheme="minorHAnsi" w:cstheme="minorHAnsi"/>
                <w:bCs/>
                <w:sz w:val="22"/>
              </w:rPr>
              <w:t>Is the Site Chemical Hygiene Officer (CHO)</w:t>
            </w:r>
          </w:p>
          <w:p w14:paraId="2BB98DBC" w14:textId="77777777" w:rsidR="00F6780B" w:rsidRPr="000060A0" w:rsidRDefault="00F6780B" w:rsidP="002D343D">
            <w:pPr>
              <w:numPr>
                <w:ilvl w:val="0"/>
                <w:numId w:val="2"/>
              </w:numPr>
              <w:spacing w:line="276" w:lineRule="auto"/>
              <w:rPr>
                <w:rFonts w:asciiTheme="minorHAnsi" w:hAnsiTheme="minorHAnsi" w:cstheme="minorHAnsi"/>
                <w:bCs/>
                <w:sz w:val="22"/>
              </w:rPr>
            </w:pPr>
            <w:r w:rsidRPr="000060A0">
              <w:rPr>
                <w:rFonts w:asciiTheme="minorHAnsi" w:hAnsiTheme="minorHAnsi" w:cstheme="minorHAnsi"/>
                <w:bCs/>
                <w:sz w:val="22"/>
              </w:rPr>
              <w:t>Coordinates the implementation of laboratory safety practices.</w:t>
            </w:r>
          </w:p>
          <w:p w14:paraId="087F2524" w14:textId="77777777" w:rsidR="00F6780B" w:rsidRPr="000060A0" w:rsidRDefault="00F6780B" w:rsidP="002D343D">
            <w:pPr>
              <w:numPr>
                <w:ilvl w:val="0"/>
                <w:numId w:val="2"/>
              </w:numPr>
              <w:spacing w:line="276" w:lineRule="auto"/>
              <w:rPr>
                <w:rFonts w:asciiTheme="minorHAnsi" w:hAnsiTheme="minorHAnsi" w:cstheme="minorHAnsi"/>
                <w:bCs/>
                <w:sz w:val="22"/>
              </w:rPr>
            </w:pPr>
            <w:r w:rsidRPr="000060A0">
              <w:rPr>
                <w:rFonts w:asciiTheme="minorHAnsi" w:hAnsiTheme="minorHAnsi" w:cstheme="minorHAnsi"/>
                <w:bCs/>
                <w:sz w:val="22"/>
              </w:rPr>
              <w:t>Provides technical assistance for the following:</w:t>
            </w:r>
          </w:p>
          <w:p w14:paraId="10C08044" w14:textId="4A6CA1EB" w:rsidR="00F6780B" w:rsidRPr="000060A0" w:rsidRDefault="00F6780B" w:rsidP="002D343D">
            <w:pPr>
              <w:numPr>
                <w:ilvl w:val="1"/>
                <w:numId w:val="2"/>
              </w:numPr>
              <w:spacing w:line="276" w:lineRule="auto"/>
              <w:rPr>
                <w:rFonts w:asciiTheme="minorHAnsi" w:hAnsiTheme="minorHAnsi" w:cstheme="minorHAnsi"/>
                <w:bCs/>
                <w:sz w:val="22"/>
              </w:rPr>
            </w:pPr>
            <w:r w:rsidRPr="000060A0">
              <w:rPr>
                <w:rFonts w:asciiTheme="minorHAnsi" w:hAnsiTheme="minorHAnsi" w:cstheme="minorHAnsi"/>
                <w:bCs/>
                <w:sz w:val="22"/>
              </w:rPr>
              <w:t xml:space="preserve">Development, execution, and revision to laboratory safety </w:t>
            </w:r>
            <w:r w:rsidR="000060A0" w:rsidRPr="000060A0">
              <w:rPr>
                <w:rFonts w:asciiTheme="minorHAnsi" w:hAnsiTheme="minorHAnsi" w:cstheme="minorHAnsi"/>
                <w:bCs/>
                <w:sz w:val="22"/>
              </w:rPr>
              <w:t>training</w:t>
            </w:r>
            <w:r w:rsidRPr="000060A0">
              <w:rPr>
                <w:rFonts w:asciiTheme="minorHAnsi" w:hAnsiTheme="minorHAnsi" w:cstheme="minorHAnsi"/>
                <w:bCs/>
                <w:sz w:val="22"/>
              </w:rPr>
              <w:t>.</w:t>
            </w:r>
          </w:p>
          <w:p w14:paraId="44056E4B" w14:textId="77777777" w:rsidR="00F6780B" w:rsidRPr="000060A0" w:rsidRDefault="00F6780B" w:rsidP="002D343D">
            <w:pPr>
              <w:numPr>
                <w:ilvl w:val="1"/>
                <w:numId w:val="2"/>
              </w:numPr>
              <w:spacing w:line="276" w:lineRule="auto"/>
              <w:rPr>
                <w:rFonts w:asciiTheme="minorHAnsi" w:hAnsiTheme="minorHAnsi" w:cstheme="minorHAnsi"/>
                <w:bCs/>
                <w:sz w:val="22"/>
              </w:rPr>
            </w:pPr>
            <w:r w:rsidRPr="000060A0">
              <w:rPr>
                <w:rFonts w:asciiTheme="minorHAnsi" w:hAnsiTheme="minorHAnsi" w:cstheme="minorHAnsi"/>
                <w:bCs/>
                <w:sz w:val="22"/>
              </w:rPr>
              <w:t>Determination of chemical and biological storage and disposal.</w:t>
            </w:r>
          </w:p>
          <w:p w14:paraId="1F6518ED" w14:textId="77777777" w:rsidR="00F6780B" w:rsidRPr="000060A0" w:rsidRDefault="00F6780B" w:rsidP="002D343D">
            <w:pPr>
              <w:numPr>
                <w:ilvl w:val="1"/>
                <w:numId w:val="2"/>
              </w:numPr>
              <w:spacing w:line="276" w:lineRule="auto"/>
              <w:rPr>
                <w:rFonts w:asciiTheme="minorHAnsi" w:hAnsiTheme="minorHAnsi" w:cstheme="minorHAnsi"/>
                <w:bCs/>
                <w:sz w:val="22"/>
              </w:rPr>
            </w:pPr>
            <w:r w:rsidRPr="000060A0">
              <w:rPr>
                <w:rFonts w:asciiTheme="minorHAnsi" w:hAnsiTheme="minorHAnsi" w:cstheme="minorHAnsi"/>
                <w:bCs/>
                <w:sz w:val="22"/>
              </w:rPr>
              <w:t>Reviews new uses for high hazard chemicals proposed in the lab.</w:t>
            </w:r>
          </w:p>
          <w:p w14:paraId="047A023C" w14:textId="6CDB5992" w:rsidR="00F6780B" w:rsidRPr="000060A0" w:rsidRDefault="00F6780B" w:rsidP="002D343D">
            <w:pPr>
              <w:numPr>
                <w:ilvl w:val="1"/>
                <w:numId w:val="2"/>
              </w:numPr>
              <w:spacing w:line="276" w:lineRule="auto"/>
              <w:rPr>
                <w:rFonts w:asciiTheme="minorHAnsi" w:hAnsiTheme="minorHAnsi" w:cstheme="minorHAnsi"/>
                <w:bCs/>
                <w:sz w:val="22"/>
              </w:rPr>
            </w:pPr>
            <w:r w:rsidRPr="000060A0">
              <w:rPr>
                <w:rFonts w:asciiTheme="minorHAnsi" w:hAnsiTheme="minorHAnsi" w:cstheme="minorHAnsi"/>
                <w:bCs/>
                <w:sz w:val="22"/>
              </w:rPr>
              <w:t>Identifies and assists in completion of industrial hygiene monitoring requirements, as applicable.</w:t>
            </w:r>
          </w:p>
          <w:p w14:paraId="57B46BDF" w14:textId="77777777" w:rsidR="00F6780B" w:rsidRPr="000060A0" w:rsidRDefault="00F6780B" w:rsidP="002D343D">
            <w:pPr>
              <w:numPr>
                <w:ilvl w:val="1"/>
                <w:numId w:val="2"/>
              </w:numPr>
              <w:spacing w:line="276" w:lineRule="auto"/>
              <w:rPr>
                <w:rFonts w:asciiTheme="minorHAnsi" w:hAnsiTheme="minorHAnsi" w:cstheme="minorHAnsi"/>
                <w:bCs/>
                <w:sz w:val="22"/>
              </w:rPr>
            </w:pPr>
            <w:r w:rsidRPr="000060A0">
              <w:rPr>
                <w:rFonts w:asciiTheme="minorHAnsi" w:hAnsiTheme="minorHAnsi" w:cstheme="minorHAnsi"/>
                <w:bCs/>
                <w:sz w:val="22"/>
              </w:rPr>
              <w:t>Responsible for the implementation of the Chemical Hygiene Plan (CHP).</w:t>
            </w:r>
          </w:p>
          <w:p w14:paraId="3F9B2D11" w14:textId="77777777" w:rsidR="00F6780B" w:rsidRPr="000060A0" w:rsidRDefault="00F6780B" w:rsidP="002D343D">
            <w:pPr>
              <w:numPr>
                <w:ilvl w:val="1"/>
                <w:numId w:val="2"/>
              </w:numPr>
              <w:spacing w:line="276" w:lineRule="auto"/>
              <w:rPr>
                <w:rFonts w:asciiTheme="minorHAnsi" w:hAnsiTheme="minorHAnsi" w:cstheme="minorHAnsi"/>
                <w:bCs/>
                <w:sz w:val="22"/>
              </w:rPr>
            </w:pPr>
            <w:r w:rsidRPr="000060A0">
              <w:rPr>
                <w:rFonts w:asciiTheme="minorHAnsi" w:hAnsiTheme="minorHAnsi" w:cstheme="minorHAnsi"/>
                <w:bCs/>
                <w:sz w:val="22"/>
              </w:rPr>
              <w:t>Ensures those employees working with CMRs, OSHA 6b chemicals, and Very Hazardous Chemicals are working with these materials only in designated areas, fume hoods/glove boxes are available, and if applicable, trained in the removal of contaminated waste.</w:t>
            </w:r>
          </w:p>
          <w:p w14:paraId="3F1CC3F6" w14:textId="6956F52A" w:rsidR="00F6780B" w:rsidRPr="000060A0" w:rsidRDefault="00F6780B" w:rsidP="002D343D">
            <w:pPr>
              <w:numPr>
                <w:ilvl w:val="0"/>
                <w:numId w:val="2"/>
              </w:numPr>
              <w:spacing w:line="276" w:lineRule="auto"/>
              <w:rPr>
                <w:rFonts w:asciiTheme="minorHAnsi" w:hAnsiTheme="minorHAnsi" w:cstheme="minorHAnsi"/>
                <w:bCs/>
                <w:sz w:val="22"/>
              </w:rPr>
            </w:pPr>
            <w:r w:rsidRPr="000060A0">
              <w:rPr>
                <w:rFonts w:asciiTheme="minorHAnsi" w:hAnsiTheme="minorHAnsi" w:cstheme="minorHAnsi"/>
                <w:bCs/>
                <w:sz w:val="22"/>
              </w:rPr>
              <w:t>Conducts an annual review of the effectiveness of the CHP.</w:t>
            </w:r>
          </w:p>
          <w:p w14:paraId="7FE0164B" w14:textId="30DFD487" w:rsidR="00F6780B" w:rsidRPr="000060A0" w:rsidRDefault="00F6780B" w:rsidP="002D343D">
            <w:pPr>
              <w:numPr>
                <w:ilvl w:val="0"/>
                <w:numId w:val="2"/>
              </w:numPr>
              <w:spacing w:line="276" w:lineRule="auto"/>
              <w:rPr>
                <w:rFonts w:asciiTheme="minorHAnsi" w:hAnsiTheme="minorHAnsi" w:cstheme="minorHAnsi"/>
                <w:bCs/>
                <w:sz w:val="22"/>
              </w:rPr>
            </w:pPr>
            <w:r w:rsidRPr="000060A0">
              <w:rPr>
                <w:rFonts w:asciiTheme="minorHAnsi" w:hAnsiTheme="minorHAnsi" w:cstheme="minorHAnsi"/>
                <w:bCs/>
                <w:sz w:val="22"/>
              </w:rPr>
              <w:t>Supervise the procurement, use, and disposal of chemicals used in the laboratory.</w:t>
            </w:r>
          </w:p>
          <w:p w14:paraId="52C43F6B" w14:textId="77777777" w:rsidR="00F6780B" w:rsidRPr="000060A0" w:rsidRDefault="00F6780B" w:rsidP="002D343D">
            <w:pPr>
              <w:numPr>
                <w:ilvl w:val="0"/>
                <w:numId w:val="1"/>
              </w:numPr>
              <w:spacing w:line="276" w:lineRule="auto"/>
              <w:rPr>
                <w:rFonts w:asciiTheme="minorHAnsi" w:hAnsiTheme="minorHAnsi" w:cstheme="minorHAnsi"/>
                <w:bCs/>
                <w:sz w:val="22"/>
              </w:rPr>
            </w:pPr>
            <w:r w:rsidRPr="000060A0">
              <w:rPr>
                <w:rFonts w:asciiTheme="minorHAnsi" w:hAnsiTheme="minorHAnsi" w:cstheme="minorHAnsi"/>
                <w:bCs/>
                <w:sz w:val="22"/>
              </w:rPr>
              <w:t>Conduct documented inspections of laboratories and safety equipment and ensure that follow-up items are addressed in a timely manner; perform informal safety &amp; housekeeping inspections of all laboratory areas.</w:t>
            </w:r>
          </w:p>
          <w:p w14:paraId="4DC1D598" w14:textId="77777777" w:rsidR="00F6780B" w:rsidRPr="000060A0" w:rsidRDefault="00F6780B" w:rsidP="002D343D">
            <w:pPr>
              <w:numPr>
                <w:ilvl w:val="0"/>
                <w:numId w:val="1"/>
              </w:numPr>
              <w:spacing w:line="276" w:lineRule="auto"/>
              <w:rPr>
                <w:rFonts w:asciiTheme="minorHAnsi" w:hAnsiTheme="minorHAnsi" w:cstheme="minorHAnsi"/>
                <w:bCs/>
                <w:sz w:val="22"/>
              </w:rPr>
            </w:pPr>
            <w:r w:rsidRPr="000060A0">
              <w:rPr>
                <w:rFonts w:asciiTheme="minorHAnsi" w:hAnsiTheme="minorHAnsi" w:cstheme="minorHAnsi"/>
                <w:bCs/>
                <w:sz w:val="22"/>
              </w:rPr>
              <w:lastRenderedPageBreak/>
              <w:t>Assist in determining which personal protective equipment is required and ensure it is stocked.</w:t>
            </w:r>
          </w:p>
          <w:p w14:paraId="202C0D60" w14:textId="77777777" w:rsidR="00F6780B" w:rsidRPr="000060A0" w:rsidRDefault="00F6780B" w:rsidP="002D343D">
            <w:pPr>
              <w:numPr>
                <w:ilvl w:val="0"/>
                <w:numId w:val="1"/>
              </w:numPr>
              <w:spacing w:line="276" w:lineRule="auto"/>
              <w:rPr>
                <w:rFonts w:asciiTheme="minorHAnsi" w:hAnsiTheme="minorHAnsi" w:cstheme="minorHAnsi"/>
                <w:bCs/>
                <w:sz w:val="22"/>
              </w:rPr>
            </w:pPr>
            <w:r w:rsidRPr="000060A0">
              <w:rPr>
                <w:rFonts w:asciiTheme="minorHAnsi" w:hAnsiTheme="minorHAnsi" w:cstheme="minorHAnsi"/>
                <w:bCs/>
                <w:sz w:val="22"/>
              </w:rPr>
              <w:t xml:space="preserve">Assure that adequate training programs are available and maintaining the proper documentation of that training. </w:t>
            </w:r>
          </w:p>
          <w:p w14:paraId="5509D798" w14:textId="77777777" w:rsidR="00F6780B" w:rsidRPr="000060A0" w:rsidRDefault="00F6780B" w:rsidP="002D343D">
            <w:pPr>
              <w:numPr>
                <w:ilvl w:val="0"/>
                <w:numId w:val="1"/>
              </w:numPr>
              <w:spacing w:line="276" w:lineRule="auto"/>
              <w:rPr>
                <w:rFonts w:asciiTheme="minorHAnsi" w:hAnsiTheme="minorHAnsi" w:cstheme="minorHAnsi"/>
                <w:bCs/>
                <w:sz w:val="22"/>
              </w:rPr>
            </w:pPr>
            <w:r w:rsidRPr="000060A0">
              <w:rPr>
                <w:rFonts w:asciiTheme="minorHAnsi" w:hAnsiTheme="minorHAnsi" w:cstheme="minorHAnsi"/>
                <w:bCs/>
                <w:sz w:val="22"/>
              </w:rPr>
              <w:t>Receive and review reports of any accident or spill that occurs in the laboratory.</w:t>
            </w:r>
          </w:p>
          <w:p w14:paraId="75A0B323" w14:textId="6E210ECF" w:rsidR="00F6780B" w:rsidRPr="000060A0" w:rsidRDefault="00F6780B" w:rsidP="002D343D">
            <w:pPr>
              <w:numPr>
                <w:ilvl w:val="0"/>
                <w:numId w:val="1"/>
              </w:numPr>
              <w:spacing w:line="276" w:lineRule="auto"/>
              <w:rPr>
                <w:rFonts w:asciiTheme="minorHAnsi" w:hAnsiTheme="minorHAnsi" w:cstheme="minorHAnsi"/>
                <w:bCs/>
                <w:sz w:val="22"/>
              </w:rPr>
            </w:pPr>
            <w:r w:rsidRPr="000060A0">
              <w:rPr>
                <w:rFonts w:asciiTheme="minorHAnsi" w:hAnsiTheme="minorHAnsi" w:cstheme="minorHAnsi"/>
                <w:bCs/>
                <w:sz w:val="22"/>
              </w:rPr>
              <w:t xml:space="preserve">Ensure that all hazardous waste is disposed of in accordance with all municipal, </w:t>
            </w:r>
            <w:r w:rsidR="000060A0" w:rsidRPr="000060A0">
              <w:rPr>
                <w:rFonts w:asciiTheme="minorHAnsi" w:hAnsiTheme="minorHAnsi" w:cstheme="minorHAnsi"/>
                <w:bCs/>
                <w:sz w:val="22"/>
              </w:rPr>
              <w:t>state,</w:t>
            </w:r>
            <w:r w:rsidRPr="000060A0">
              <w:rPr>
                <w:rFonts w:asciiTheme="minorHAnsi" w:hAnsiTheme="minorHAnsi" w:cstheme="minorHAnsi"/>
                <w:bCs/>
                <w:sz w:val="22"/>
              </w:rPr>
              <w:t xml:space="preserve"> and federal regulations, including the segregation, containment, and labeling of materials generated in the laboratory.</w:t>
            </w:r>
          </w:p>
          <w:p w14:paraId="31054C83" w14:textId="77777777" w:rsidR="00F6780B" w:rsidRPr="000060A0" w:rsidRDefault="00F6780B" w:rsidP="002D343D">
            <w:pPr>
              <w:numPr>
                <w:ilvl w:val="0"/>
                <w:numId w:val="1"/>
              </w:numPr>
              <w:spacing w:line="276" w:lineRule="auto"/>
              <w:rPr>
                <w:rFonts w:asciiTheme="minorHAnsi" w:hAnsiTheme="minorHAnsi" w:cstheme="minorHAnsi"/>
                <w:bCs/>
                <w:sz w:val="22"/>
              </w:rPr>
            </w:pPr>
            <w:r w:rsidRPr="000060A0">
              <w:rPr>
                <w:rFonts w:asciiTheme="minorHAnsi" w:hAnsiTheme="minorHAnsi" w:cstheme="minorHAnsi"/>
                <w:bCs/>
                <w:sz w:val="22"/>
              </w:rPr>
              <w:t xml:space="preserve">Maintains and updates laboratory safety signage, </w:t>
            </w:r>
          </w:p>
          <w:p w14:paraId="33550EBD" w14:textId="67101BD0" w:rsidR="00F6780B" w:rsidRPr="000060A0" w:rsidRDefault="00F6780B" w:rsidP="002D343D">
            <w:pPr>
              <w:numPr>
                <w:ilvl w:val="0"/>
                <w:numId w:val="1"/>
              </w:numPr>
              <w:spacing w:line="276" w:lineRule="auto"/>
              <w:rPr>
                <w:rFonts w:asciiTheme="minorHAnsi" w:hAnsiTheme="minorHAnsi" w:cstheme="minorHAnsi"/>
                <w:bCs/>
                <w:sz w:val="22"/>
              </w:rPr>
            </w:pPr>
            <w:r w:rsidRPr="000060A0">
              <w:rPr>
                <w:rFonts w:asciiTheme="minorHAnsi" w:hAnsiTheme="minorHAnsi" w:cstheme="minorHAnsi"/>
                <w:bCs/>
                <w:sz w:val="22"/>
              </w:rPr>
              <w:t xml:space="preserve">Report any deficiencies in the laboratory controls or equipment to </w:t>
            </w:r>
            <w:r w:rsidR="004C44F0" w:rsidRPr="000060A0">
              <w:rPr>
                <w:rFonts w:asciiTheme="minorHAnsi" w:hAnsiTheme="minorHAnsi" w:cstheme="minorHAnsi"/>
                <w:bCs/>
                <w:sz w:val="22"/>
              </w:rPr>
              <w:t>their manager</w:t>
            </w:r>
            <w:r w:rsidRPr="000060A0">
              <w:rPr>
                <w:rFonts w:asciiTheme="minorHAnsi" w:hAnsiTheme="minorHAnsi" w:cstheme="minorHAnsi"/>
                <w:bCs/>
                <w:sz w:val="22"/>
              </w:rPr>
              <w:t>.</w:t>
            </w:r>
          </w:p>
          <w:p w14:paraId="612337A2" w14:textId="77777777" w:rsidR="00F6780B" w:rsidRPr="000060A0" w:rsidRDefault="00F6780B" w:rsidP="002D343D">
            <w:pPr>
              <w:numPr>
                <w:ilvl w:val="0"/>
                <w:numId w:val="1"/>
              </w:numPr>
              <w:spacing w:line="276" w:lineRule="auto"/>
              <w:rPr>
                <w:rFonts w:asciiTheme="minorHAnsi" w:hAnsiTheme="minorHAnsi" w:cstheme="minorHAnsi"/>
                <w:bCs/>
                <w:sz w:val="22"/>
              </w:rPr>
            </w:pPr>
            <w:r w:rsidRPr="000060A0">
              <w:rPr>
                <w:rFonts w:asciiTheme="minorHAnsi" w:hAnsiTheme="minorHAnsi" w:cstheme="minorHAnsi"/>
                <w:bCs/>
                <w:sz w:val="22"/>
              </w:rPr>
              <w:t>Shall ensure to the best of his/her ability that workers working in the laboratories comply with and follow the requirements of this plan.</w:t>
            </w:r>
          </w:p>
          <w:p w14:paraId="1F1A2CED" w14:textId="77777777" w:rsidR="00F6780B" w:rsidRPr="000060A0" w:rsidRDefault="00F6780B" w:rsidP="002D343D">
            <w:pPr>
              <w:numPr>
                <w:ilvl w:val="0"/>
                <w:numId w:val="1"/>
              </w:numPr>
              <w:spacing w:line="276" w:lineRule="auto"/>
              <w:rPr>
                <w:rFonts w:asciiTheme="minorHAnsi" w:hAnsiTheme="minorHAnsi" w:cstheme="minorHAnsi"/>
                <w:bCs/>
                <w:sz w:val="22"/>
              </w:rPr>
            </w:pPr>
            <w:r w:rsidRPr="000060A0">
              <w:rPr>
                <w:rFonts w:asciiTheme="minorHAnsi" w:hAnsiTheme="minorHAnsi" w:cstheme="minorHAnsi"/>
                <w:bCs/>
                <w:sz w:val="22"/>
              </w:rPr>
              <w:t>Shall ensure to the best of his/her ability that the least amount of chemicals are kept within the laboratory for the projects.</w:t>
            </w:r>
          </w:p>
          <w:p w14:paraId="6246C9E6" w14:textId="338692E2" w:rsidR="00431696" w:rsidRPr="000060A0" w:rsidRDefault="00F6780B" w:rsidP="002D343D">
            <w:pPr>
              <w:numPr>
                <w:ilvl w:val="0"/>
                <w:numId w:val="1"/>
              </w:numPr>
              <w:spacing w:line="276" w:lineRule="auto"/>
              <w:rPr>
                <w:rFonts w:asciiTheme="minorHAnsi" w:hAnsiTheme="minorHAnsi" w:cstheme="minorHAnsi"/>
                <w:bCs/>
                <w:sz w:val="22"/>
              </w:rPr>
            </w:pPr>
            <w:r w:rsidRPr="000060A0">
              <w:rPr>
                <w:rFonts w:asciiTheme="minorHAnsi" w:hAnsiTheme="minorHAnsi" w:cstheme="minorHAnsi"/>
                <w:bCs/>
                <w:sz w:val="22"/>
              </w:rPr>
              <w:t xml:space="preserve">Maintain site chemical inventory and safety data sheets. </w:t>
            </w:r>
          </w:p>
        </w:tc>
      </w:tr>
      <w:tr w:rsidR="00431696" w:rsidRPr="000060A0" w14:paraId="65186CCA"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66F473B6" w14:textId="5BEB9FD2" w:rsidR="00431696" w:rsidRPr="000060A0" w:rsidRDefault="00F6780B" w:rsidP="002D343D">
            <w:pPr>
              <w:spacing w:line="276" w:lineRule="auto"/>
              <w:rPr>
                <w:rFonts w:asciiTheme="minorHAnsi" w:eastAsia="Times New Roman" w:hAnsiTheme="minorHAnsi" w:cstheme="minorHAnsi"/>
                <w:bCs/>
                <w:sz w:val="22"/>
              </w:rPr>
            </w:pPr>
            <w:r w:rsidRPr="000060A0">
              <w:rPr>
                <w:rFonts w:asciiTheme="minorHAnsi" w:eastAsia="Times New Roman" w:hAnsiTheme="minorHAnsi" w:cstheme="minorHAnsi"/>
                <w:bCs/>
                <w:sz w:val="22"/>
              </w:rPr>
              <w:lastRenderedPageBreak/>
              <w:t>Resident Supervisors</w:t>
            </w:r>
          </w:p>
        </w:tc>
        <w:tc>
          <w:tcPr>
            <w:tcW w:w="6385" w:type="dxa"/>
            <w:tcBorders>
              <w:top w:val="single" w:sz="4" w:space="0" w:color="000000"/>
              <w:left w:val="single" w:sz="4" w:space="0" w:color="000000"/>
              <w:bottom w:val="single" w:sz="4" w:space="0" w:color="000000"/>
              <w:right w:val="single" w:sz="4" w:space="0" w:color="000000"/>
            </w:tcBorders>
          </w:tcPr>
          <w:p w14:paraId="60B627D8" w14:textId="607D50AC" w:rsidR="00F6780B" w:rsidRPr="000060A0" w:rsidRDefault="00F6780B" w:rsidP="002D343D">
            <w:pPr>
              <w:pStyle w:val="ListParagraph"/>
              <w:numPr>
                <w:ilvl w:val="0"/>
                <w:numId w:val="12"/>
              </w:numPr>
              <w:spacing w:line="276" w:lineRule="auto"/>
              <w:rPr>
                <w:rFonts w:asciiTheme="minorHAnsi" w:eastAsia="Times New Roman" w:hAnsiTheme="minorHAnsi" w:cstheme="minorHAnsi"/>
                <w:bCs/>
                <w:sz w:val="22"/>
              </w:rPr>
            </w:pPr>
            <w:r w:rsidRPr="000060A0">
              <w:rPr>
                <w:rFonts w:asciiTheme="minorHAnsi" w:hAnsiTheme="minorHAnsi" w:cstheme="minorHAnsi"/>
                <w:bCs/>
                <w:sz w:val="22"/>
              </w:rPr>
              <w:t xml:space="preserve">The primary responsibility of Supervisors is to implement the CHP and ensure compliance. They must ensure that all personnel receive chemical hygiene training, follow all chemical hygiene rules and </w:t>
            </w:r>
            <w:r w:rsidR="000060A0" w:rsidRPr="000060A0">
              <w:rPr>
                <w:rFonts w:asciiTheme="minorHAnsi" w:hAnsiTheme="minorHAnsi" w:cstheme="minorHAnsi"/>
                <w:bCs/>
                <w:sz w:val="22"/>
              </w:rPr>
              <w:t>that</w:t>
            </w:r>
            <w:r w:rsidRPr="000060A0">
              <w:rPr>
                <w:rFonts w:asciiTheme="minorHAnsi" w:hAnsiTheme="minorHAnsi" w:cstheme="minorHAnsi"/>
                <w:bCs/>
                <w:sz w:val="22"/>
              </w:rPr>
              <w:t xml:space="preserve"> appropriate protective equipment is available and properly functioning.</w:t>
            </w:r>
          </w:p>
          <w:p w14:paraId="4F7C0D56" w14:textId="08F26FBF" w:rsidR="00431696" w:rsidRPr="000060A0" w:rsidRDefault="00F6780B" w:rsidP="002D343D">
            <w:pPr>
              <w:pStyle w:val="ListParagraph"/>
              <w:numPr>
                <w:ilvl w:val="0"/>
                <w:numId w:val="12"/>
              </w:numPr>
              <w:spacing w:line="276" w:lineRule="auto"/>
              <w:rPr>
                <w:rFonts w:asciiTheme="minorHAnsi" w:eastAsia="Times New Roman" w:hAnsiTheme="minorHAnsi" w:cstheme="minorHAnsi"/>
                <w:bCs/>
                <w:sz w:val="22"/>
              </w:rPr>
            </w:pPr>
            <w:r w:rsidRPr="000060A0">
              <w:rPr>
                <w:rFonts w:asciiTheme="minorHAnsi" w:hAnsiTheme="minorHAnsi" w:cstheme="minorHAnsi"/>
                <w:bCs/>
                <w:sz w:val="22"/>
              </w:rPr>
              <w:t>There may be specific hazardous situations that are not covered by this CHP. In these cases, it is the responsibility of the Supervisor to evaluate the hazards and develop any additional standard operating procedures in conjunction with the B</w:t>
            </w:r>
            <w:r w:rsidR="009C666C">
              <w:rPr>
                <w:rFonts w:asciiTheme="minorHAnsi" w:hAnsiTheme="minorHAnsi" w:cstheme="minorHAnsi"/>
                <w:bCs/>
                <w:sz w:val="22"/>
              </w:rPr>
              <w:t xml:space="preserve">ridge </w:t>
            </w:r>
            <w:r w:rsidRPr="000060A0">
              <w:rPr>
                <w:rFonts w:asciiTheme="minorHAnsi" w:hAnsiTheme="minorHAnsi" w:cstheme="minorHAnsi"/>
                <w:bCs/>
                <w:sz w:val="22"/>
              </w:rPr>
              <w:t>Labs Site Safety Officer to protect the employee.</w:t>
            </w:r>
          </w:p>
        </w:tc>
      </w:tr>
      <w:tr w:rsidR="00F6780B" w:rsidRPr="000060A0" w14:paraId="1D11BDB8" w14:textId="77777777" w:rsidTr="003F331A">
        <w:tc>
          <w:tcPr>
            <w:tcW w:w="2605" w:type="dxa"/>
            <w:tcBorders>
              <w:top w:val="single" w:sz="4" w:space="0" w:color="000000"/>
              <w:left w:val="single" w:sz="4" w:space="0" w:color="000000"/>
              <w:bottom w:val="single" w:sz="4" w:space="0" w:color="000000"/>
              <w:right w:val="single" w:sz="4" w:space="0" w:color="000000"/>
            </w:tcBorders>
          </w:tcPr>
          <w:p w14:paraId="7463E6B3" w14:textId="507F46F1" w:rsidR="00F6780B" w:rsidRPr="000060A0" w:rsidRDefault="00F6780B" w:rsidP="002D343D">
            <w:pPr>
              <w:spacing w:line="276" w:lineRule="auto"/>
              <w:rPr>
                <w:rFonts w:asciiTheme="minorHAnsi" w:hAnsiTheme="minorHAnsi" w:cstheme="minorHAnsi"/>
                <w:bCs/>
                <w:sz w:val="22"/>
              </w:rPr>
            </w:pPr>
            <w:r w:rsidRPr="000060A0">
              <w:rPr>
                <w:rFonts w:asciiTheme="minorHAnsi" w:hAnsiTheme="minorHAnsi" w:cstheme="minorHAnsi"/>
                <w:bCs/>
                <w:sz w:val="22"/>
              </w:rPr>
              <w:t>Non-Laboratory Personnel</w:t>
            </w:r>
          </w:p>
        </w:tc>
        <w:tc>
          <w:tcPr>
            <w:tcW w:w="6385" w:type="dxa"/>
            <w:tcBorders>
              <w:top w:val="single" w:sz="4" w:space="0" w:color="000000"/>
              <w:left w:val="single" w:sz="4" w:space="0" w:color="000000"/>
              <w:bottom w:val="single" w:sz="4" w:space="0" w:color="000000"/>
              <w:right w:val="single" w:sz="4" w:space="0" w:color="000000"/>
            </w:tcBorders>
          </w:tcPr>
          <w:p w14:paraId="3FFB0C88" w14:textId="77777777" w:rsidR="00F6780B" w:rsidRPr="000060A0" w:rsidRDefault="00F6780B" w:rsidP="002D343D">
            <w:pPr>
              <w:pStyle w:val="ListParagraph"/>
              <w:numPr>
                <w:ilvl w:val="0"/>
                <w:numId w:val="13"/>
              </w:numPr>
              <w:spacing w:line="276" w:lineRule="auto"/>
              <w:rPr>
                <w:rFonts w:asciiTheme="minorHAnsi" w:hAnsiTheme="minorHAnsi" w:cstheme="minorHAnsi"/>
                <w:bCs/>
                <w:sz w:val="22"/>
              </w:rPr>
            </w:pPr>
            <w:r w:rsidRPr="000060A0">
              <w:rPr>
                <w:rFonts w:asciiTheme="minorHAnsi" w:hAnsiTheme="minorHAnsi" w:cstheme="minorHAnsi"/>
                <w:bCs/>
                <w:sz w:val="22"/>
              </w:rPr>
              <w:t>These include employees not assigned to work in the laboratories, but who may visit the laboratories, such as administrative personnel, visitors, contractors, and vendors.</w:t>
            </w:r>
          </w:p>
          <w:p w14:paraId="5F532C78" w14:textId="505C3B9E" w:rsidR="00F6780B" w:rsidRPr="000060A0" w:rsidRDefault="00F6780B" w:rsidP="002D343D">
            <w:pPr>
              <w:pStyle w:val="ListParagraph"/>
              <w:numPr>
                <w:ilvl w:val="0"/>
                <w:numId w:val="13"/>
              </w:numPr>
              <w:spacing w:line="276" w:lineRule="auto"/>
              <w:rPr>
                <w:rFonts w:asciiTheme="minorHAnsi" w:hAnsiTheme="minorHAnsi" w:cstheme="minorHAnsi"/>
                <w:bCs/>
                <w:sz w:val="22"/>
              </w:rPr>
            </w:pPr>
            <w:r w:rsidRPr="000060A0">
              <w:rPr>
                <w:rFonts w:asciiTheme="minorHAnsi" w:hAnsiTheme="minorHAnsi" w:cstheme="minorHAnsi"/>
                <w:bCs/>
                <w:sz w:val="22"/>
              </w:rPr>
              <w:t>Visitors may include groups or individuals touring the laboratories</w:t>
            </w:r>
            <w:r w:rsidR="000060A0" w:rsidRPr="000060A0">
              <w:rPr>
                <w:rFonts w:asciiTheme="minorHAnsi" w:hAnsiTheme="minorHAnsi" w:cstheme="minorHAnsi"/>
                <w:bCs/>
                <w:sz w:val="22"/>
              </w:rPr>
              <w:t xml:space="preserve">. </w:t>
            </w:r>
            <w:r w:rsidRPr="000060A0">
              <w:rPr>
                <w:rFonts w:asciiTheme="minorHAnsi" w:hAnsiTheme="minorHAnsi" w:cstheme="minorHAnsi"/>
                <w:bCs/>
                <w:sz w:val="22"/>
              </w:rPr>
              <w:t>The escort, or designee, must inform visitors of any hazards that may be present and provide appropriate personal protective equipment.</w:t>
            </w:r>
          </w:p>
          <w:p w14:paraId="37965398" w14:textId="5E96EEC7" w:rsidR="00F6780B" w:rsidRPr="000060A0" w:rsidRDefault="00F6780B" w:rsidP="002D343D">
            <w:pPr>
              <w:pStyle w:val="ListParagraph"/>
              <w:numPr>
                <w:ilvl w:val="0"/>
                <w:numId w:val="13"/>
              </w:numPr>
              <w:spacing w:line="276" w:lineRule="auto"/>
              <w:rPr>
                <w:rFonts w:asciiTheme="minorHAnsi" w:hAnsiTheme="minorHAnsi" w:cstheme="minorHAnsi"/>
                <w:bCs/>
                <w:sz w:val="22"/>
              </w:rPr>
            </w:pPr>
            <w:r w:rsidRPr="000060A0">
              <w:rPr>
                <w:rFonts w:asciiTheme="minorHAnsi" w:hAnsiTheme="minorHAnsi" w:cstheme="minorHAnsi"/>
                <w:bCs/>
                <w:sz w:val="22"/>
              </w:rPr>
              <w:t>Wear appropriate PPE, follow all posted signs.</w:t>
            </w:r>
          </w:p>
        </w:tc>
      </w:tr>
    </w:tbl>
    <w:p w14:paraId="2B4B1D13" w14:textId="77777777" w:rsidR="000060A0" w:rsidRPr="000060A0" w:rsidRDefault="000060A0" w:rsidP="000060A0">
      <w:pPr>
        <w:spacing w:before="120" w:after="120" w:line="276" w:lineRule="auto"/>
        <w:rPr>
          <w:rFonts w:asciiTheme="minorHAnsi" w:hAnsiTheme="minorHAnsi" w:cstheme="minorHAnsi"/>
          <w:b/>
          <w:sz w:val="22"/>
          <w:szCs w:val="22"/>
        </w:rPr>
      </w:pPr>
      <w:bookmarkStart w:id="7" w:name="_Toc74578274"/>
    </w:p>
    <w:p w14:paraId="585B68D3" w14:textId="77777777" w:rsidR="000060A0" w:rsidRDefault="000060A0">
      <w:pPr>
        <w:rPr>
          <w:rFonts w:asciiTheme="minorHAnsi" w:hAnsiTheme="minorHAnsi" w:cstheme="minorHAnsi"/>
          <w:b/>
          <w:sz w:val="22"/>
          <w:szCs w:val="22"/>
        </w:rPr>
      </w:pPr>
      <w:r>
        <w:rPr>
          <w:rFonts w:asciiTheme="minorHAnsi" w:hAnsiTheme="minorHAnsi" w:cstheme="minorHAnsi"/>
          <w:b/>
          <w:sz w:val="22"/>
          <w:szCs w:val="22"/>
        </w:rPr>
        <w:br w:type="page"/>
      </w:r>
    </w:p>
    <w:p w14:paraId="16008667" w14:textId="7BA732F9" w:rsidR="0097025E" w:rsidRPr="000060A0" w:rsidRDefault="0097025E" w:rsidP="002D343D">
      <w:pPr>
        <w:pStyle w:val="ListParagraph"/>
        <w:numPr>
          <w:ilvl w:val="0"/>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b/>
          <w:sz w:val="22"/>
          <w:szCs w:val="22"/>
        </w:rPr>
        <w:lastRenderedPageBreak/>
        <w:t>Procedure and Requirements</w:t>
      </w:r>
    </w:p>
    <w:p w14:paraId="1B45C6B0" w14:textId="77777777" w:rsidR="0097025E" w:rsidRPr="000060A0" w:rsidRDefault="0097025E" w:rsidP="002D343D">
      <w:pPr>
        <w:pStyle w:val="ListParagraph"/>
        <w:numPr>
          <w:ilvl w:val="1"/>
          <w:numId w:val="14"/>
        </w:numPr>
        <w:spacing w:before="120" w:after="120" w:line="276" w:lineRule="auto"/>
        <w:rPr>
          <w:rFonts w:asciiTheme="minorHAnsi" w:hAnsiTheme="minorHAnsi" w:cstheme="minorHAnsi"/>
          <w:bCs/>
          <w:sz w:val="22"/>
          <w:szCs w:val="22"/>
        </w:rPr>
      </w:pPr>
      <w:r w:rsidRPr="000060A0">
        <w:rPr>
          <w:rFonts w:asciiTheme="minorHAnsi" w:hAnsiTheme="minorHAnsi" w:cstheme="minorHAnsi"/>
          <w:bCs/>
          <w:sz w:val="22"/>
          <w:szCs w:val="22"/>
        </w:rPr>
        <w:t>Emergency Procedures</w:t>
      </w:r>
    </w:p>
    <w:p w14:paraId="4CC1C69A" w14:textId="6329EA9C" w:rsidR="0097025E" w:rsidRPr="000060A0" w:rsidRDefault="7168363E"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All accidents, hazardous materials spills or other dangerous incidents must be reported to the</w:t>
      </w:r>
      <w:r w:rsidR="004C44F0" w:rsidRPr="000060A0">
        <w:rPr>
          <w:rFonts w:asciiTheme="minorHAnsi" w:hAnsiTheme="minorHAnsi" w:cstheme="minorHAnsi"/>
          <w:sz w:val="22"/>
          <w:szCs w:val="22"/>
        </w:rPr>
        <w:t xml:space="preserve"> B</w:t>
      </w:r>
      <w:r w:rsidR="00255630">
        <w:rPr>
          <w:rFonts w:asciiTheme="minorHAnsi" w:hAnsiTheme="minorHAnsi" w:cstheme="minorHAnsi"/>
          <w:sz w:val="22"/>
          <w:szCs w:val="22"/>
        </w:rPr>
        <w:t xml:space="preserve">ridge </w:t>
      </w:r>
      <w:r w:rsidR="004C44F0" w:rsidRPr="000060A0">
        <w:rPr>
          <w:rFonts w:asciiTheme="minorHAnsi" w:hAnsiTheme="minorHAnsi" w:cstheme="minorHAnsi"/>
          <w:sz w:val="22"/>
          <w:szCs w:val="22"/>
        </w:rPr>
        <w:t>Labs</w:t>
      </w:r>
      <w:r w:rsidRPr="000060A0">
        <w:rPr>
          <w:rFonts w:asciiTheme="minorHAnsi" w:hAnsiTheme="minorHAnsi" w:cstheme="minorHAnsi"/>
          <w:sz w:val="22"/>
          <w:szCs w:val="22"/>
        </w:rPr>
        <w:t xml:space="preserve"> </w:t>
      </w:r>
      <w:r w:rsidR="32099D64" w:rsidRPr="000060A0">
        <w:rPr>
          <w:rFonts w:asciiTheme="minorHAnsi" w:hAnsiTheme="minorHAnsi" w:cstheme="minorHAnsi"/>
          <w:sz w:val="22"/>
          <w:szCs w:val="22"/>
        </w:rPr>
        <w:t xml:space="preserve">Site </w:t>
      </w:r>
      <w:r w:rsidRPr="000060A0">
        <w:rPr>
          <w:rFonts w:asciiTheme="minorHAnsi" w:hAnsiTheme="minorHAnsi" w:cstheme="minorHAnsi"/>
          <w:sz w:val="22"/>
          <w:szCs w:val="22"/>
        </w:rPr>
        <w:t>Safety Officer or any company officer if the Safety Officer is unavailable. A list of telephone numbers must be posted beside every</w:t>
      </w:r>
      <w:r w:rsidR="0097025E" w:rsidRPr="000060A0">
        <w:rPr>
          <w:rFonts w:asciiTheme="minorHAnsi" w:hAnsiTheme="minorHAnsi" w:cstheme="minorHAnsi"/>
          <w:sz w:val="22"/>
          <w:szCs w:val="22"/>
        </w:rPr>
        <w:t xml:space="preserve"> entrance/exit door and by</w:t>
      </w:r>
      <w:r w:rsidRPr="000060A0">
        <w:rPr>
          <w:rFonts w:asciiTheme="minorHAnsi" w:hAnsiTheme="minorHAnsi" w:cstheme="minorHAnsi"/>
          <w:sz w:val="22"/>
          <w:szCs w:val="22"/>
        </w:rPr>
        <w:t xml:space="preserve"> telephone</w:t>
      </w:r>
      <w:r w:rsidR="0097025E" w:rsidRPr="000060A0">
        <w:rPr>
          <w:rFonts w:asciiTheme="minorHAnsi" w:hAnsiTheme="minorHAnsi" w:cstheme="minorHAnsi"/>
          <w:sz w:val="22"/>
          <w:szCs w:val="22"/>
        </w:rPr>
        <w:t>s</w:t>
      </w:r>
      <w:r w:rsidRPr="000060A0">
        <w:rPr>
          <w:rFonts w:asciiTheme="minorHAnsi" w:hAnsiTheme="minorHAnsi" w:cstheme="minorHAnsi"/>
          <w:sz w:val="22"/>
          <w:szCs w:val="22"/>
        </w:rPr>
        <w:t xml:space="preserve"> in the labs.</w:t>
      </w:r>
    </w:p>
    <w:p w14:paraId="51F8C61B" w14:textId="77777777" w:rsidR="0097025E" w:rsidRPr="000060A0" w:rsidRDefault="00C04A17" w:rsidP="002D343D">
      <w:pPr>
        <w:pStyle w:val="ListParagraph"/>
        <w:numPr>
          <w:ilvl w:val="2"/>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bCs/>
          <w:sz w:val="22"/>
          <w:szCs w:val="22"/>
        </w:rPr>
        <w:t xml:space="preserve">Dial </w:t>
      </w:r>
      <w:r w:rsidR="0067244E" w:rsidRPr="000060A0">
        <w:rPr>
          <w:rFonts w:asciiTheme="minorHAnsi" w:hAnsiTheme="minorHAnsi" w:cstheme="minorHAnsi"/>
          <w:bCs/>
          <w:sz w:val="22"/>
          <w:szCs w:val="22"/>
        </w:rPr>
        <w:t>911 for assistance with injury, in case of fire, for performing rescues, or any other emergency. Provide the nature and the extent of the emergency - be as specific and detailed as possible. An ambulance, fire truck, or police vehicle will respond upon request.</w:t>
      </w:r>
      <w:r w:rsidR="00E04536" w:rsidRPr="000060A0">
        <w:rPr>
          <w:rFonts w:asciiTheme="minorHAnsi" w:hAnsiTheme="minorHAnsi" w:cstheme="minorHAnsi"/>
          <w:bCs/>
          <w:sz w:val="22"/>
          <w:szCs w:val="22"/>
        </w:rPr>
        <w:t xml:space="preserve"> </w:t>
      </w:r>
      <w:r w:rsidR="0067244E" w:rsidRPr="000060A0">
        <w:rPr>
          <w:rFonts w:asciiTheme="minorHAnsi" w:hAnsiTheme="minorHAnsi" w:cstheme="minorHAnsi"/>
          <w:bCs/>
          <w:sz w:val="22"/>
          <w:szCs w:val="22"/>
        </w:rPr>
        <w:t xml:space="preserve">Callers should explain any </w:t>
      </w:r>
      <w:r w:rsidR="00456F85" w:rsidRPr="000060A0">
        <w:rPr>
          <w:rFonts w:asciiTheme="minorHAnsi" w:hAnsiTheme="minorHAnsi" w:cstheme="minorHAnsi"/>
          <w:bCs/>
          <w:sz w:val="22"/>
          <w:szCs w:val="22"/>
        </w:rPr>
        <w:t>emergency</w:t>
      </w:r>
      <w:r w:rsidR="0067244E" w:rsidRPr="000060A0">
        <w:rPr>
          <w:rFonts w:asciiTheme="minorHAnsi" w:hAnsiTheme="minorHAnsi" w:cstheme="minorHAnsi"/>
          <w:bCs/>
          <w:sz w:val="22"/>
          <w:szCs w:val="22"/>
        </w:rPr>
        <w:t xml:space="preserve"> clearly, calmly, and in detail.</w:t>
      </w:r>
      <w:bookmarkStart w:id="8" w:name="_Toc302638446"/>
      <w:bookmarkStart w:id="9" w:name="_Toc516746072"/>
      <w:bookmarkStart w:id="10" w:name="_Toc133222934"/>
      <w:bookmarkEnd w:id="7"/>
    </w:p>
    <w:p w14:paraId="49C2B952" w14:textId="77777777" w:rsidR="00973C6F" w:rsidRPr="000060A0" w:rsidRDefault="00973C6F" w:rsidP="00973C6F">
      <w:pPr>
        <w:pStyle w:val="ListParagraph"/>
        <w:spacing w:before="120" w:after="120" w:line="276" w:lineRule="auto"/>
        <w:ind w:left="2160"/>
        <w:contextualSpacing/>
        <w:rPr>
          <w:rFonts w:asciiTheme="minorHAnsi" w:hAnsiTheme="minorHAnsi" w:cstheme="minorHAnsi"/>
          <w:b/>
          <w:sz w:val="22"/>
          <w:szCs w:val="22"/>
        </w:rPr>
      </w:pPr>
    </w:p>
    <w:p w14:paraId="5B079F48" w14:textId="77777777" w:rsidR="0097025E" w:rsidRPr="000060A0" w:rsidRDefault="6AAA8724" w:rsidP="002D343D">
      <w:pPr>
        <w:pStyle w:val="ListParagraph"/>
        <w:numPr>
          <w:ilvl w:val="1"/>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Primary Emergency Procedures for Fires</w:t>
      </w:r>
      <w:bookmarkStart w:id="11" w:name="_Toc74578276"/>
      <w:bookmarkEnd w:id="8"/>
      <w:bookmarkEnd w:id="9"/>
      <w:bookmarkEnd w:id="10"/>
    </w:p>
    <w:p w14:paraId="20D36975" w14:textId="37E711CC" w:rsidR="00953478" w:rsidRPr="000060A0" w:rsidRDefault="599124A7" w:rsidP="002D343D">
      <w:pPr>
        <w:pStyle w:val="ListParagraph"/>
        <w:numPr>
          <w:ilvl w:val="2"/>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Verbally alert everyone in the immediate area of the emergency so that th</w:t>
      </w:r>
      <w:r w:rsidR="00953478" w:rsidRPr="000060A0">
        <w:rPr>
          <w:rFonts w:asciiTheme="minorHAnsi" w:hAnsiTheme="minorHAnsi" w:cstheme="minorHAnsi"/>
          <w:sz w:val="22"/>
          <w:szCs w:val="22"/>
        </w:rPr>
        <w:t>e</w:t>
      </w:r>
      <w:r w:rsidRPr="000060A0">
        <w:rPr>
          <w:rFonts w:asciiTheme="minorHAnsi" w:hAnsiTheme="minorHAnsi" w:cstheme="minorHAnsi"/>
          <w:sz w:val="22"/>
          <w:szCs w:val="22"/>
        </w:rPr>
        <w:t>y can assist you if needed.</w:t>
      </w:r>
    </w:p>
    <w:p w14:paraId="6F4F0EFC" w14:textId="116334FC" w:rsidR="00953478" w:rsidRPr="000060A0" w:rsidRDefault="599124A7" w:rsidP="002D343D">
      <w:pPr>
        <w:pStyle w:val="ListParagraph"/>
        <w:numPr>
          <w:ilvl w:val="2"/>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In the event of a fire, pull the nearest fire alarm</w:t>
      </w:r>
      <w:r w:rsidR="00953478" w:rsidRPr="000060A0">
        <w:rPr>
          <w:rFonts w:asciiTheme="minorHAnsi" w:hAnsiTheme="minorHAnsi" w:cstheme="minorHAnsi"/>
          <w:sz w:val="22"/>
          <w:szCs w:val="22"/>
        </w:rPr>
        <w:t>, if applicable to the site</w:t>
      </w:r>
      <w:r w:rsidRPr="000060A0">
        <w:rPr>
          <w:rFonts w:asciiTheme="minorHAnsi" w:hAnsiTheme="minorHAnsi" w:cstheme="minorHAnsi"/>
          <w:sz w:val="22"/>
          <w:szCs w:val="22"/>
        </w:rPr>
        <w:t>. Do not attempt to extinguish a fire if you have not been trained in the proper use of a fire extinguisher</w:t>
      </w:r>
      <w:r w:rsidR="53AEC065" w:rsidRPr="000060A0">
        <w:rPr>
          <w:rFonts w:asciiTheme="minorHAnsi" w:hAnsiTheme="minorHAnsi" w:cstheme="minorHAnsi"/>
          <w:sz w:val="22"/>
          <w:szCs w:val="22"/>
        </w:rPr>
        <w:t>.</w:t>
      </w:r>
    </w:p>
    <w:p w14:paraId="0F093551" w14:textId="0E808112" w:rsidR="00953478" w:rsidRPr="000060A0" w:rsidRDefault="00953478" w:rsidP="002D343D">
      <w:pPr>
        <w:pStyle w:val="ListParagraph"/>
        <w:numPr>
          <w:ilvl w:val="2"/>
          <w:numId w:val="14"/>
        </w:numPr>
        <w:spacing w:before="120" w:after="120" w:line="276" w:lineRule="auto"/>
        <w:contextualSpacing/>
        <w:rPr>
          <w:rFonts w:asciiTheme="minorHAnsi" w:hAnsiTheme="minorHAnsi" w:cstheme="minorHAnsi"/>
          <w:bCs/>
          <w:sz w:val="22"/>
          <w:szCs w:val="22"/>
        </w:rPr>
      </w:pPr>
      <w:r w:rsidRPr="000060A0">
        <w:rPr>
          <w:rFonts w:asciiTheme="minorHAnsi" w:hAnsiTheme="minorHAnsi" w:cstheme="minorHAnsi"/>
          <w:bCs/>
          <w:sz w:val="22"/>
          <w:szCs w:val="22"/>
        </w:rPr>
        <w:t>Evacuate the building using the nearest exit and go to the Assembly area.</w:t>
      </w:r>
    </w:p>
    <w:p w14:paraId="0E478153" w14:textId="77777777" w:rsidR="00973C6F" w:rsidRPr="000060A0" w:rsidRDefault="00973C6F" w:rsidP="00973C6F">
      <w:pPr>
        <w:pStyle w:val="ListParagraph"/>
        <w:spacing w:before="120" w:after="120" w:line="276" w:lineRule="auto"/>
        <w:ind w:left="2160"/>
        <w:contextualSpacing/>
        <w:rPr>
          <w:rFonts w:asciiTheme="minorHAnsi" w:hAnsiTheme="minorHAnsi" w:cstheme="minorHAnsi"/>
          <w:bCs/>
          <w:sz w:val="22"/>
          <w:szCs w:val="22"/>
        </w:rPr>
      </w:pPr>
    </w:p>
    <w:p w14:paraId="2F8CFC03" w14:textId="315ED75B" w:rsidR="0097025E" w:rsidRPr="000060A0" w:rsidRDefault="0097025E" w:rsidP="002D343D">
      <w:pPr>
        <w:pStyle w:val="ListParagraph"/>
        <w:numPr>
          <w:ilvl w:val="1"/>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Primary Emergency Procedures for Accidents</w:t>
      </w:r>
    </w:p>
    <w:p w14:paraId="5F9D968B" w14:textId="030B337C" w:rsidR="0097025E" w:rsidRPr="000060A0" w:rsidRDefault="00B14348"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 xml:space="preserve">Attend to any person(s) who may have been exposed </w:t>
      </w:r>
      <w:r w:rsidR="0097025E" w:rsidRPr="000060A0">
        <w:rPr>
          <w:rFonts w:asciiTheme="minorHAnsi" w:hAnsiTheme="minorHAnsi" w:cstheme="minorHAnsi"/>
          <w:sz w:val="22"/>
          <w:szCs w:val="22"/>
        </w:rPr>
        <w:t xml:space="preserve">to a hazardous material </w:t>
      </w:r>
      <w:r w:rsidRPr="000060A0">
        <w:rPr>
          <w:rFonts w:asciiTheme="minorHAnsi" w:hAnsiTheme="minorHAnsi" w:cstheme="minorHAnsi"/>
          <w:sz w:val="22"/>
          <w:szCs w:val="22"/>
        </w:rPr>
        <w:t xml:space="preserve">and/or injured if it is safe to reach them. In the case of skin or eye contact, promptly flush affected </w:t>
      </w:r>
      <w:r w:rsidR="000060A0" w:rsidRPr="000060A0">
        <w:rPr>
          <w:rFonts w:asciiTheme="minorHAnsi" w:hAnsiTheme="minorHAnsi" w:cstheme="minorHAnsi"/>
          <w:sz w:val="22"/>
          <w:szCs w:val="22"/>
        </w:rPr>
        <w:t>areas</w:t>
      </w:r>
      <w:r w:rsidRPr="000060A0">
        <w:rPr>
          <w:rFonts w:asciiTheme="minorHAnsi" w:hAnsiTheme="minorHAnsi" w:cstheme="minorHAnsi"/>
          <w:sz w:val="22"/>
          <w:szCs w:val="22"/>
        </w:rPr>
        <w:t xml:space="preserve"> with water for a minimum of 15 minutes using eyewash or safety shower, remove any contaminated clothing and seek medical attention immediately. For ingestion cases, contact the Poison Control</w:t>
      </w:r>
      <w:r w:rsidRPr="000060A0">
        <w:rPr>
          <w:rFonts w:asciiTheme="minorHAnsi" w:hAnsiTheme="minorHAnsi" w:cstheme="minorHAnsi"/>
          <w:b/>
          <w:bCs/>
          <w:sz w:val="22"/>
          <w:szCs w:val="22"/>
        </w:rPr>
        <w:t xml:space="preserve"> </w:t>
      </w:r>
      <w:r w:rsidRPr="000060A0">
        <w:rPr>
          <w:rFonts w:asciiTheme="minorHAnsi" w:hAnsiTheme="minorHAnsi" w:cstheme="minorHAnsi"/>
          <w:sz w:val="22"/>
          <w:szCs w:val="22"/>
        </w:rPr>
        <w:t>Center at 1-800-222-1222.</w:t>
      </w:r>
      <w:r w:rsidR="00976F68" w:rsidRPr="000060A0">
        <w:rPr>
          <w:rFonts w:asciiTheme="minorHAnsi" w:hAnsiTheme="minorHAnsi" w:cstheme="minorHAnsi"/>
          <w:sz w:val="22"/>
          <w:szCs w:val="22"/>
        </w:rPr>
        <w:t xml:space="preserve"> </w:t>
      </w:r>
      <w:r w:rsidRPr="000060A0">
        <w:rPr>
          <w:rFonts w:asciiTheme="minorHAnsi" w:hAnsiTheme="minorHAnsi" w:cstheme="minorHAnsi"/>
          <w:i/>
          <w:iCs/>
          <w:sz w:val="22"/>
          <w:szCs w:val="22"/>
        </w:rPr>
        <w:t>NOTE:  Unless there is an immediate threat to life (e.g.</w:t>
      </w:r>
      <w:r w:rsidR="008325BE" w:rsidRPr="000060A0">
        <w:rPr>
          <w:rFonts w:asciiTheme="minorHAnsi" w:hAnsiTheme="minorHAnsi" w:cstheme="minorHAnsi"/>
          <w:i/>
          <w:iCs/>
          <w:sz w:val="22"/>
          <w:szCs w:val="22"/>
        </w:rPr>
        <w:t>,</w:t>
      </w:r>
      <w:r w:rsidRPr="000060A0">
        <w:rPr>
          <w:rFonts w:asciiTheme="minorHAnsi" w:hAnsiTheme="minorHAnsi" w:cstheme="minorHAnsi"/>
          <w:i/>
          <w:iCs/>
          <w:sz w:val="22"/>
          <w:szCs w:val="22"/>
        </w:rPr>
        <w:t xml:space="preserve"> difficulty or lack of breathing, severe bleeding, heart attack), professional on-site emergency responders (EMTs, Paramedics) will not step in to take over until the minimum 15-minute wash has been verified</w:t>
      </w:r>
      <w:r w:rsidR="003923E2" w:rsidRPr="000060A0">
        <w:rPr>
          <w:rFonts w:asciiTheme="minorHAnsi" w:hAnsiTheme="minorHAnsi" w:cstheme="minorHAnsi"/>
          <w:i/>
          <w:iCs/>
          <w:sz w:val="22"/>
          <w:szCs w:val="22"/>
        </w:rPr>
        <w:t>.</w:t>
      </w:r>
    </w:p>
    <w:p w14:paraId="312EDAA7" w14:textId="027863E9" w:rsidR="00B14348" w:rsidRPr="000060A0" w:rsidRDefault="00B14348"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Have the injured person sit down on a chair or the floor while attending to them in case of shock/fainting and never leave them alone; call for help from others if needed</w:t>
      </w:r>
      <w:r w:rsidR="008325BE" w:rsidRPr="000060A0">
        <w:rPr>
          <w:rFonts w:asciiTheme="minorHAnsi" w:hAnsiTheme="minorHAnsi" w:cstheme="minorHAnsi"/>
          <w:sz w:val="22"/>
          <w:szCs w:val="22"/>
        </w:rPr>
        <w:t>.</w:t>
      </w:r>
    </w:p>
    <w:p w14:paraId="51DB89D1" w14:textId="77777777" w:rsidR="0097025E" w:rsidRPr="000060A0" w:rsidRDefault="0097025E" w:rsidP="002D343D">
      <w:pPr>
        <w:pStyle w:val="ListParagraph"/>
        <w:numPr>
          <w:ilvl w:val="1"/>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Primary Emergency Procedures for Spills</w:t>
      </w:r>
    </w:p>
    <w:p w14:paraId="2628BA6A" w14:textId="009E75D9" w:rsidR="0097025E" w:rsidRPr="000060A0" w:rsidRDefault="00B14348"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If a</w:t>
      </w:r>
      <w:r w:rsidR="00976F68" w:rsidRPr="000060A0">
        <w:rPr>
          <w:rFonts w:asciiTheme="minorHAnsi" w:hAnsiTheme="minorHAnsi" w:cstheme="minorHAnsi"/>
          <w:sz w:val="22"/>
          <w:szCs w:val="22"/>
        </w:rPr>
        <w:t>n incidental spill</w:t>
      </w:r>
      <w:r w:rsidR="00953478" w:rsidRPr="000060A0">
        <w:rPr>
          <w:rFonts w:asciiTheme="minorHAnsi" w:hAnsiTheme="minorHAnsi" w:cstheme="minorHAnsi"/>
          <w:sz w:val="22"/>
          <w:szCs w:val="22"/>
        </w:rPr>
        <w:t xml:space="preserve"> (small spill)</w:t>
      </w:r>
      <w:r w:rsidR="00976F68" w:rsidRPr="000060A0">
        <w:rPr>
          <w:rFonts w:asciiTheme="minorHAnsi" w:hAnsiTheme="minorHAnsi" w:cstheme="minorHAnsi"/>
          <w:sz w:val="22"/>
          <w:szCs w:val="22"/>
        </w:rPr>
        <w:t xml:space="preserve"> occurs</w:t>
      </w:r>
      <w:r w:rsidRPr="000060A0">
        <w:rPr>
          <w:rFonts w:asciiTheme="minorHAnsi" w:hAnsiTheme="minorHAnsi" w:cstheme="minorHAnsi"/>
          <w:sz w:val="22"/>
          <w:szCs w:val="22"/>
        </w:rPr>
        <w:t xml:space="preserve"> and</w:t>
      </w:r>
      <w:r w:rsidR="00976F68" w:rsidRPr="000060A0">
        <w:rPr>
          <w:rFonts w:asciiTheme="minorHAnsi" w:hAnsiTheme="minorHAnsi" w:cstheme="minorHAnsi"/>
          <w:sz w:val="22"/>
          <w:szCs w:val="22"/>
        </w:rPr>
        <w:t xml:space="preserve"> is</w:t>
      </w:r>
      <w:r w:rsidRPr="000060A0">
        <w:rPr>
          <w:rFonts w:asciiTheme="minorHAnsi" w:hAnsiTheme="minorHAnsi" w:cstheme="minorHAnsi"/>
          <w:sz w:val="22"/>
          <w:szCs w:val="22"/>
        </w:rPr>
        <w:t xml:space="preserve"> of known limited danger, clean up immediately. Notify </w:t>
      </w:r>
      <w:r w:rsidR="00976F68" w:rsidRPr="000060A0">
        <w:rPr>
          <w:rFonts w:asciiTheme="minorHAnsi" w:hAnsiTheme="minorHAnsi" w:cstheme="minorHAnsi"/>
          <w:sz w:val="22"/>
          <w:szCs w:val="22"/>
        </w:rPr>
        <w:t xml:space="preserve">personnel </w:t>
      </w:r>
      <w:r w:rsidRPr="000060A0">
        <w:rPr>
          <w:rFonts w:asciiTheme="minorHAnsi" w:hAnsiTheme="minorHAnsi" w:cstheme="minorHAnsi"/>
          <w:sz w:val="22"/>
          <w:szCs w:val="22"/>
        </w:rPr>
        <w:t>in the immediate area about the spill, evacuating all non-essential personnel from the spill. Spill clean-up procedures are posted throughout the labs</w:t>
      </w:r>
      <w:r w:rsidR="008325BE" w:rsidRPr="000060A0">
        <w:rPr>
          <w:rFonts w:asciiTheme="minorHAnsi" w:hAnsiTheme="minorHAnsi" w:cstheme="minorHAnsi"/>
          <w:sz w:val="22"/>
          <w:szCs w:val="22"/>
        </w:rPr>
        <w:t>.</w:t>
      </w:r>
      <w:r w:rsidR="00976F68" w:rsidRPr="000060A0">
        <w:rPr>
          <w:rFonts w:asciiTheme="minorHAnsi" w:hAnsiTheme="minorHAnsi" w:cstheme="minorHAnsi"/>
          <w:sz w:val="22"/>
          <w:szCs w:val="22"/>
        </w:rPr>
        <w:t xml:space="preserve"> </w:t>
      </w:r>
    </w:p>
    <w:p w14:paraId="2830A560" w14:textId="7B415EBA" w:rsidR="0097025E" w:rsidRPr="000060A0" w:rsidRDefault="48A691C0"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lastRenderedPageBreak/>
        <w:t xml:space="preserve">If the spill is major, contact </w:t>
      </w:r>
      <w:r w:rsidR="0CF001B9" w:rsidRPr="000060A0">
        <w:rPr>
          <w:rFonts w:asciiTheme="minorHAnsi" w:hAnsiTheme="minorHAnsi" w:cstheme="minorHAnsi"/>
          <w:sz w:val="22"/>
          <w:szCs w:val="22"/>
        </w:rPr>
        <w:t>your site B</w:t>
      </w:r>
      <w:r w:rsidR="00255630">
        <w:rPr>
          <w:rFonts w:asciiTheme="minorHAnsi" w:hAnsiTheme="minorHAnsi" w:cstheme="minorHAnsi"/>
          <w:sz w:val="22"/>
          <w:szCs w:val="22"/>
        </w:rPr>
        <w:t>ridge L</w:t>
      </w:r>
      <w:r w:rsidR="0CF001B9" w:rsidRPr="000060A0">
        <w:rPr>
          <w:rFonts w:asciiTheme="minorHAnsi" w:hAnsiTheme="minorHAnsi" w:cstheme="minorHAnsi"/>
          <w:sz w:val="22"/>
          <w:szCs w:val="22"/>
        </w:rPr>
        <w:t xml:space="preserve">abs </w:t>
      </w:r>
      <w:r w:rsidR="00DD734A" w:rsidRPr="000060A0">
        <w:rPr>
          <w:rFonts w:asciiTheme="minorHAnsi" w:hAnsiTheme="minorHAnsi" w:cstheme="minorHAnsi"/>
          <w:sz w:val="22"/>
          <w:szCs w:val="22"/>
        </w:rPr>
        <w:t xml:space="preserve">Site </w:t>
      </w:r>
      <w:r w:rsidR="6538EC42" w:rsidRPr="000060A0">
        <w:rPr>
          <w:rFonts w:asciiTheme="minorHAnsi" w:hAnsiTheme="minorHAnsi" w:cstheme="minorHAnsi"/>
          <w:sz w:val="22"/>
          <w:szCs w:val="22"/>
        </w:rPr>
        <w:t>Safety officer</w:t>
      </w:r>
      <w:r w:rsidR="0CF001B9" w:rsidRPr="000060A0">
        <w:rPr>
          <w:rFonts w:asciiTheme="minorHAnsi" w:hAnsiTheme="minorHAnsi" w:cstheme="minorHAnsi"/>
          <w:sz w:val="22"/>
          <w:szCs w:val="22"/>
        </w:rPr>
        <w:t xml:space="preserve"> </w:t>
      </w:r>
      <w:r w:rsidR="00DD734A" w:rsidRPr="000060A0">
        <w:rPr>
          <w:rFonts w:asciiTheme="minorHAnsi" w:hAnsiTheme="minorHAnsi" w:cstheme="minorHAnsi"/>
          <w:sz w:val="22"/>
          <w:szCs w:val="22"/>
        </w:rPr>
        <w:t>to</w:t>
      </w:r>
      <w:r w:rsidR="0CF001B9" w:rsidRPr="000060A0">
        <w:rPr>
          <w:rFonts w:asciiTheme="minorHAnsi" w:hAnsiTheme="minorHAnsi" w:cstheme="minorHAnsi"/>
          <w:sz w:val="22"/>
          <w:szCs w:val="22"/>
        </w:rPr>
        <w:t xml:space="preserve"> initiate the emergency spill response contractor response. </w:t>
      </w:r>
      <w:r w:rsidR="00953478" w:rsidRPr="000060A0">
        <w:rPr>
          <w:rFonts w:asciiTheme="minorHAnsi" w:hAnsiTheme="minorHAnsi" w:cstheme="minorHAnsi"/>
          <w:sz w:val="22"/>
          <w:szCs w:val="22"/>
        </w:rPr>
        <w:t xml:space="preserve">If you do not have the proper PPE, knowledge, or the hazards are unknown of the spilled material, this is considered a major spill. </w:t>
      </w:r>
    </w:p>
    <w:p w14:paraId="140D81DB" w14:textId="77777777" w:rsidR="0097025E" w:rsidRPr="000060A0" w:rsidRDefault="00B14348"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If the spilled material is flammable, turn off all potential ignition sources, avoid breathing vapors of the spilled materials, close doors to slow down the spread of odors and evacuate the area</w:t>
      </w:r>
      <w:r w:rsidR="008325BE" w:rsidRPr="000060A0">
        <w:rPr>
          <w:rFonts w:asciiTheme="minorHAnsi" w:hAnsiTheme="minorHAnsi" w:cstheme="minorHAnsi"/>
          <w:sz w:val="22"/>
          <w:szCs w:val="22"/>
        </w:rPr>
        <w:t>.</w:t>
      </w:r>
    </w:p>
    <w:p w14:paraId="6B8F1733" w14:textId="77777777" w:rsidR="00953478" w:rsidRPr="000060A0" w:rsidRDefault="6ACF539D"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Do not clean up a spill if you are not trained to do so or if you do not have the proper resources like PPE and spill containment materials.</w:t>
      </w:r>
      <w:bookmarkStart w:id="12" w:name="_Toc133222935"/>
      <w:bookmarkEnd w:id="11"/>
    </w:p>
    <w:p w14:paraId="6C5DDD5E" w14:textId="77777777" w:rsidR="00953478" w:rsidRPr="000060A0" w:rsidRDefault="00BA3325" w:rsidP="002D343D">
      <w:pPr>
        <w:pStyle w:val="ListParagraph"/>
        <w:numPr>
          <w:ilvl w:val="1"/>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Building Evacuation Procedures</w:t>
      </w:r>
      <w:bookmarkStart w:id="13" w:name="_Peloton_Safety_Contacts"/>
      <w:bookmarkStart w:id="14" w:name="_Toc74578277"/>
      <w:bookmarkStart w:id="15" w:name="_Toc200089253"/>
      <w:bookmarkEnd w:id="12"/>
      <w:bookmarkEnd w:id="13"/>
    </w:p>
    <w:p w14:paraId="3413FF55" w14:textId="77777777" w:rsidR="00953478" w:rsidRPr="000060A0" w:rsidRDefault="00F84988"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Building evacuation may be necessary if there is a chemical release, fire, explosion, natural disaster, or medical emergency.</w:t>
      </w:r>
    </w:p>
    <w:p w14:paraId="301600CF" w14:textId="77777777" w:rsidR="00953478" w:rsidRPr="000060A0" w:rsidRDefault="00953478"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B</w:t>
      </w:r>
      <w:r w:rsidR="285C718A" w:rsidRPr="000060A0">
        <w:rPr>
          <w:rFonts w:asciiTheme="minorHAnsi" w:hAnsiTheme="minorHAnsi" w:cstheme="minorHAnsi"/>
          <w:sz w:val="22"/>
          <w:szCs w:val="22"/>
        </w:rPr>
        <w:t>uilding evacuation map</w:t>
      </w:r>
      <w:r w:rsidRPr="000060A0">
        <w:rPr>
          <w:rFonts w:asciiTheme="minorHAnsi" w:hAnsiTheme="minorHAnsi" w:cstheme="minorHAnsi"/>
          <w:sz w:val="22"/>
          <w:szCs w:val="22"/>
        </w:rPr>
        <w:t xml:space="preserve">s are posted throughout the site. </w:t>
      </w:r>
      <w:r w:rsidR="285C718A" w:rsidRPr="000060A0">
        <w:rPr>
          <w:rFonts w:asciiTheme="minorHAnsi" w:hAnsiTheme="minorHAnsi" w:cstheme="minorHAnsi"/>
          <w:sz w:val="22"/>
          <w:szCs w:val="22"/>
        </w:rPr>
        <w:t>Be aware of the marked exits from the area and building.</w:t>
      </w:r>
    </w:p>
    <w:p w14:paraId="4BECBC01" w14:textId="5B45D58B" w:rsidR="00953478" w:rsidRPr="000060A0" w:rsidRDefault="285C718A"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 xml:space="preserve">To activate the building alarm system, pull the handle on one of the red boxes located </w:t>
      </w:r>
      <w:r w:rsidR="00953478" w:rsidRPr="000060A0">
        <w:rPr>
          <w:rFonts w:asciiTheme="minorHAnsi" w:hAnsiTheme="minorHAnsi" w:cstheme="minorHAnsi"/>
          <w:sz w:val="22"/>
          <w:szCs w:val="22"/>
        </w:rPr>
        <w:t xml:space="preserve">throughout the site. If the site does not have pull stations, call 911. </w:t>
      </w:r>
    </w:p>
    <w:p w14:paraId="5F341049" w14:textId="7A7DE2BE" w:rsidR="00953478" w:rsidRPr="000060A0" w:rsidRDefault="00F84988"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 xml:space="preserve">Whenever the building evacuation alarm is sounded or when you are ordered to leave by </w:t>
      </w:r>
      <w:r w:rsidR="001A126A" w:rsidRPr="000060A0">
        <w:rPr>
          <w:rFonts w:asciiTheme="minorHAnsi" w:hAnsiTheme="minorHAnsi" w:cstheme="minorHAnsi"/>
          <w:sz w:val="22"/>
          <w:szCs w:val="22"/>
        </w:rPr>
        <w:t>B</w:t>
      </w:r>
      <w:r w:rsidR="00255630">
        <w:rPr>
          <w:rFonts w:asciiTheme="minorHAnsi" w:hAnsiTheme="minorHAnsi" w:cstheme="minorHAnsi"/>
          <w:sz w:val="22"/>
          <w:szCs w:val="22"/>
        </w:rPr>
        <w:t xml:space="preserve">ridge </w:t>
      </w:r>
      <w:r w:rsidR="001A126A" w:rsidRPr="000060A0">
        <w:rPr>
          <w:rFonts w:asciiTheme="minorHAnsi" w:hAnsiTheme="minorHAnsi" w:cstheme="minorHAnsi"/>
          <w:sz w:val="22"/>
          <w:szCs w:val="22"/>
        </w:rPr>
        <w:t>Labs Staff</w:t>
      </w:r>
      <w:r w:rsidRPr="000060A0">
        <w:rPr>
          <w:rFonts w:asciiTheme="minorHAnsi" w:hAnsiTheme="minorHAnsi" w:cstheme="minorHAnsi"/>
          <w:sz w:val="22"/>
          <w:szCs w:val="22"/>
        </w:rPr>
        <w:t xml:space="preserve"> or any emergency response personnel, walk quickly to the nearest marked exit and ask others to do the same.</w:t>
      </w:r>
    </w:p>
    <w:p w14:paraId="7B9E795D" w14:textId="77777777" w:rsidR="00953478" w:rsidRPr="000060A0" w:rsidRDefault="00F84988"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 xml:space="preserve">Outside, proceed to the designated assembly area and check in with </w:t>
      </w:r>
      <w:r w:rsidR="00953478" w:rsidRPr="000060A0">
        <w:rPr>
          <w:rFonts w:asciiTheme="minorHAnsi" w:hAnsiTheme="minorHAnsi" w:cstheme="minorHAnsi"/>
          <w:sz w:val="22"/>
          <w:szCs w:val="22"/>
        </w:rPr>
        <w:t>your supervisor.</w:t>
      </w:r>
    </w:p>
    <w:p w14:paraId="781E853B" w14:textId="693403FB" w:rsidR="00655D4C" w:rsidRPr="000060A0" w:rsidRDefault="00F84988" w:rsidP="002D343D">
      <w:pPr>
        <w:pStyle w:val="ListParagraph"/>
        <w:numPr>
          <w:ilvl w:val="2"/>
          <w:numId w:val="14"/>
        </w:numPr>
        <w:spacing w:before="120" w:after="120" w:line="276" w:lineRule="auto"/>
        <w:rPr>
          <w:rFonts w:asciiTheme="minorHAnsi" w:hAnsiTheme="minorHAnsi" w:cstheme="minorHAnsi"/>
          <w:b/>
          <w:sz w:val="22"/>
          <w:szCs w:val="22"/>
        </w:rPr>
      </w:pPr>
      <w:r w:rsidRPr="000060A0">
        <w:rPr>
          <w:rFonts w:asciiTheme="minorHAnsi" w:hAnsiTheme="minorHAnsi" w:cstheme="minorHAnsi"/>
          <w:sz w:val="22"/>
          <w:szCs w:val="22"/>
        </w:rPr>
        <w:t xml:space="preserve">Do not return to the building until you are told to do so by the </w:t>
      </w:r>
      <w:r w:rsidR="00953478" w:rsidRPr="000060A0">
        <w:rPr>
          <w:rFonts w:asciiTheme="minorHAnsi" w:hAnsiTheme="minorHAnsi" w:cstheme="minorHAnsi"/>
          <w:sz w:val="22"/>
          <w:szCs w:val="22"/>
        </w:rPr>
        <w:t>B</w:t>
      </w:r>
      <w:r w:rsidR="00EA3957">
        <w:rPr>
          <w:rFonts w:asciiTheme="minorHAnsi" w:hAnsiTheme="minorHAnsi" w:cstheme="minorHAnsi"/>
          <w:sz w:val="22"/>
          <w:szCs w:val="22"/>
        </w:rPr>
        <w:t xml:space="preserve">ridge </w:t>
      </w:r>
      <w:r w:rsidR="00953478" w:rsidRPr="000060A0">
        <w:rPr>
          <w:rFonts w:asciiTheme="minorHAnsi" w:hAnsiTheme="minorHAnsi" w:cstheme="minorHAnsi"/>
          <w:sz w:val="22"/>
          <w:szCs w:val="22"/>
        </w:rPr>
        <w:t xml:space="preserve">Labs </w:t>
      </w:r>
      <w:r w:rsidR="00655D4C" w:rsidRPr="000060A0">
        <w:rPr>
          <w:rFonts w:asciiTheme="minorHAnsi" w:hAnsiTheme="minorHAnsi" w:cstheme="minorHAnsi"/>
          <w:sz w:val="22"/>
          <w:szCs w:val="22"/>
        </w:rPr>
        <w:t xml:space="preserve">Safety Officer. </w:t>
      </w:r>
      <w:bookmarkStart w:id="16" w:name="_Toc133222941"/>
      <w:bookmarkEnd w:id="14"/>
      <w:bookmarkEnd w:id="15"/>
    </w:p>
    <w:p w14:paraId="68AA842F" w14:textId="77777777" w:rsidR="00655D4C" w:rsidRPr="00AD7B1E" w:rsidRDefault="00072707" w:rsidP="002D343D">
      <w:pPr>
        <w:pStyle w:val="ListParagraph"/>
        <w:numPr>
          <w:ilvl w:val="1"/>
          <w:numId w:val="14"/>
        </w:numPr>
        <w:spacing w:before="120" w:after="120" w:line="276" w:lineRule="auto"/>
        <w:contextualSpacing/>
        <w:rPr>
          <w:rFonts w:asciiTheme="minorHAnsi" w:hAnsiTheme="minorHAnsi" w:cstheme="minorHAnsi"/>
          <w:sz w:val="22"/>
          <w:szCs w:val="22"/>
        </w:rPr>
      </w:pPr>
      <w:r w:rsidRPr="00AD7B1E">
        <w:rPr>
          <w:rFonts w:asciiTheme="minorHAnsi" w:hAnsiTheme="minorHAnsi" w:cstheme="minorHAnsi"/>
          <w:sz w:val="22"/>
          <w:szCs w:val="22"/>
        </w:rPr>
        <w:t>Information and Training</w:t>
      </w:r>
      <w:bookmarkStart w:id="17" w:name="_Toc302638499"/>
      <w:bookmarkStart w:id="18" w:name="_Toc196181017"/>
      <w:bookmarkStart w:id="19" w:name="_Toc74578290"/>
      <w:bookmarkStart w:id="20" w:name="_Toc302638500"/>
      <w:bookmarkStart w:id="21" w:name="_Toc196181018"/>
      <w:bookmarkEnd w:id="16"/>
    </w:p>
    <w:p w14:paraId="60DAC709" w14:textId="6AC20C41" w:rsidR="00655D4C" w:rsidRPr="000060A0" w:rsidRDefault="344F7D61" w:rsidP="002D343D">
      <w:pPr>
        <w:pStyle w:val="ListParagraph"/>
        <w:numPr>
          <w:ilvl w:val="2"/>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 xml:space="preserve">A hard copy of the CHP is in the </w:t>
      </w:r>
      <w:r w:rsidR="00AD7B1E">
        <w:rPr>
          <w:rFonts w:asciiTheme="minorHAnsi" w:hAnsiTheme="minorHAnsi" w:cstheme="minorHAnsi"/>
          <w:sz w:val="22"/>
          <w:szCs w:val="22"/>
        </w:rPr>
        <w:t>Chemical Waste Room</w:t>
      </w:r>
      <w:r w:rsidRPr="000060A0">
        <w:rPr>
          <w:rFonts w:asciiTheme="minorHAnsi" w:hAnsiTheme="minorHAnsi" w:cstheme="minorHAnsi"/>
          <w:sz w:val="22"/>
          <w:szCs w:val="22"/>
        </w:rPr>
        <w:t xml:space="preserve"> and electronic copies are downloadable from the </w:t>
      </w:r>
      <w:r w:rsidR="00655D4C" w:rsidRPr="000060A0">
        <w:rPr>
          <w:rFonts w:asciiTheme="minorHAnsi" w:hAnsiTheme="minorHAnsi" w:cstheme="minorHAnsi"/>
          <w:sz w:val="22"/>
          <w:szCs w:val="22"/>
        </w:rPr>
        <w:t>B</w:t>
      </w:r>
      <w:r w:rsidR="00EA3957">
        <w:rPr>
          <w:rFonts w:asciiTheme="minorHAnsi" w:hAnsiTheme="minorHAnsi" w:cstheme="minorHAnsi"/>
          <w:sz w:val="22"/>
          <w:szCs w:val="22"/>
        </w:rPr>
        <w:t xml:space="preserve">ridge </w:t>
      </w:r>
      <w:r w:rsidR="00655D4C" w:rsidRPr="000060A0">
        <w:rPr>
          <w:rFonts w:asciiTheme="minorHAnsi" w:hAnsiTheme="minorHAnsi" w:cstheme="minorHAnsi"/>
          <w:sz w:val="22"/>
          <w:szCs w:val="22"/>
        </w:rPr>
        <w:t>Labs member portal</w:t>
      </w:r>
      <w:r w:rsidR="000060A0" w:rsidRPr="000060A0">
        <w:rPr>
          <w:rFonts w:asciiTheme="minorHAnsi" w:hAnsiTheme="minorHAnsi" w:cstheme="minorHAnsi"/>
          <w:sz w:val="22"/>
          <w:szCs w:val="22"/>
        </w:rPr>
        <w:t xml:space="preserve">. </w:t>
      </w:r>
    </w:p>
    <w:p w14:paraId="3D485F31" w14:textId="3C45ED26" w:rsidR="00655D4C" w:rsidRPr="000060A0" w:rsidRDefault="000F4C60" w:rsidP="002D343D">
      <w:pPr>
        <w:pStyle w:val="ListParagraph"/>
        <w:numPr>
          <w:ilvl w:val="2"/>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 xml:space="preserve">All </w:t>
      </w:r>
      <w:r w:rsidR="005A0F2D" w:rsidRPr="000060A0">
        <w:rPr>
          <w:rFonts w:asciiTheme="minorHAnsi" w:hAnsiTheme="minorHAnsi" w:cstheme="minorHAnsi"/>
          <w:sz w:val="22"/>
          <w:szCs w:val="22"/>
        </w:rPr>
        <w:t>workers</w:t>
      </w:r>
      <w:r w:rsidRPr="000060A0">
        <w:rPr>
          <w:rFonts w:asciiTheme="minorHAnsi" w:hAnsiTheme="minorHAnsi" w:cstheme="minorHAnsi"/>
          <w:sz w:val="22"/>
          <w:szCs w:val="22"/>
        </w:rPr>
        <w:t xml:space="preserve"> involved in laboratory use of hazardous chemicals shall be </w:t>
      </w:r>
      <w:r w:rsidR="000060A0" w:rsidRPr="000060A0">
        <w:rPr>
          <w:rFonts w:asciiTheme="minorHAnsi" w:hAnsiTheme="minorHAnsi" w:cstheme="minorHAnsi"/>
          <w:sz w:val="22"/>
          <w:szCs w:val="22"/>
        </w:rPr>
        <w:t>provided with</w:t>
      </w:r>
      <w:r w:rsidRPr="000060A0">
        <w:rPr>
          <w:rFonts w:asciiTheme="minorHAnsi" w:hAnsiTheme="minorHAnsi" w:cstheme="minorHAnsi"/>
          <w:sz w:val="22"/>
          <w:szCs w:val="22"/>
        </w:rPr>
        <w:t xml:space="preserve"> information and training appropriate for use of the chemicals in their work area. Laboratory personnel must complete all laboratory safety training upon initial hire, which includes hazard communications (HazCom).</w:t>
      </w:r>
    </w:p>
    <w:p w14:paraId="7EF9F239" w14:textId="77777777" w:rsidR="00655D4C" w:rsidRPr="000060A0" w:rsidRDefault="000F4C60" w:rsidP="002D343D">
      <w:pPr>
        <w:pStyle w:val="ListParagraph"/>
        <w:numPr>
          <w:ilvl w:val="2"/>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 xml:space="preserve">Documented completion of annual lab safety refresher training shall be required for all laboratory employees. </w:t>
      </w:r>
      <w:bookmarkStart w:id="22" w:name="_Toc133222942"/>
      <w:bookmarkEnd w:id="17"/>
      <w:bookmarkEnd w:id="18"/>
      <w:bookmarkEnd w:id="19"/>
    </w:p>
    <w:p w14:paraId="520AB2A8" w14:textId="77777777" w:rsidR="00973C6F" w:rsidRPr="000060A0" w:rsidRDefault="00973C6F" w:rsidP="00973C6F">
      <w:pPr>
        <w:pStyle w:val="ListParagraph"/>
        <w:spacing w:before="120" w:after="120" w:line="276" w:lineRule="auto"/>
        <w:ind w:left="2160"/>
        <w:contextualSpacing/>
        <w:rPr>
          <w:rFonts w:asciiTheme="minorHAnsi" w:hAnsiTheme="minorHAnsi" w:cstheme="minorHAnsi"/>
          <w:b/>
          <w:sz w:val="22"/>
          <w:szCs w:val="22"/>
        </w:rPr>
      </w:pPr>
    </w:p>
    <w:p w14:paraId="5F5CDF1A" w14:textId="77777777" w:rsidR="00655D4C" w:rsidRPr="000060A0" w:rsidRDefault="005A0F2D" w:rsidP="002D343D">
      <w:pPr>
        <w:pStyle w:val="ListParagraph"/>
        <w:numPr>
          <w:ilvl w:val="1"/>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 xml:space="preserve">General Chemical </w:t>
      </w:r>
      <w:r w:rsidR="008D021A" w:rsidRPr="000060A0">
        <w:rPr>
          <w:rFonts w:asciiTheme="minorHAnsi" w:hAnsiTheme="minorHAnsi" w:cstheme="minorHAnsi"/>
          <w:sz w:val="22"/>
          <w:szCs w:val="22"/>
        </w:rPr>
        <w:t xml:space="preserve">Hygiene </w:t>
      </w:r>
      <w:r w:rsidRPr="000060A0">
        <w:rPr>
          <w:rFonts w:asciiTheme="minorHAnsi" w:hAnsiTheme="minorHAnsi" w:cstheme="minorHAnsi"/>
          <w:sz w:val="22"/>
          <w:szCs w:val="22"/>
        </w:rPr>
        <w:t>Training</w:t>
      </w:r>
      <w:bookmarkStart w:id="23" w:name="_Toc74578291"/>
      <w:bookmarkEnd w:id="22"/>
    </w:p>
    <w:p w14:paraId="416F9C19" w14:textId="79E5B0B7" w:rsidR="00655D4C" w:rsidRPr="000060A0" w:rsidRDefault="55813CEA" w:rsidP="002D343D">
      <w:pPr>
        <w:pStyle w:val="ListParagraph"/>
        <w:numPr>
          <w:ilvl w:val="2"/>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Initial</w:t>
      </w:r>
      <w:r w:rsidR="3BC2B338" w:rsidRPr="000060A0">
        <w:rPr>
          <w:rFonts w:asciiTheme="minorHAnsi" w:hAnsiTheme="minorHAnsi" w:cstheme="minorHAnsi"/>
          <w:sz w:val="22"/>
          <w:szCs w:val="22"/>
        </w:rPr>
        <w:t xml:space="preserve"> lab safety training shall be conducted </w:t>
      </w:r>
      <w:r w:rsidR="00655D4C" w:rsidRPr="000060A0">
        <w:rPr>
          <w:rFonts w:asciiTheme="minorHAnsi" w:hAnsiTheme="minorHAnsi" w:cstheme="minorHAnsi"/>
          <w:sz w:val="22"/>
          <w:szCs w:val="22"/>
        </w:rPr>
        <w:t>upon hire and annually in accordance with the EHS Training Plan</w:t>
      </w:r>
      <w:r w:rsidR="3BC2B338" w:rsidRPr="000060A0">
        <w:rPr>
          <w:rFonts w:asciiTheme="minorHAnsi" w:hAnsiTheme="minorHAnsi" w:cstheme="minorHAnsi"/>
          <w:sz w:val="22"/>
          <w:szCs w:val="22"/>
        </w:rPr>
        <w:t xml:space="preserve">, which includes:  </w:t>
      </w:r>
    </w:p>
    <w:p w14:paraId="2A707F71" w14:textId="77777777" w:rsidR="00655D4C" w:rsidRPr="000060A0" w:rsidRDefault="00E00AFF" w:rsidP="002D343D">
      <w:pPr>
        <w:pStyle w:val="ListParagraph"/>
        <w:numPr>
          <w:ilvl w:val="3"/>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Any changes made to the CHP during annual revision.</w:t>
      </w:r>
    </w:p>
    <w:p w14:paraId="50331BC5" w14:textId="77777777" w:rsidR="00655D4C" w:rsidRPr="000060A0" w:rsidRDefault="00E00AFF" w:rsidP="002D343D">
      <w:pPr>
        <w:pStyle w:val="ListParagraph"/>
        <w:numPr>
          <w:ilvl w:val="3"/>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lastRenderedPageBreak/>
        <w:t>Signs and symptoms associated with exposures to hazardous chemicals used in the laboratory.</w:t>
      </w:r>
    </w:p>
    <w:p w14:paraId="51DE605F" w14:textId="1D15F6C1" w:rsidR="00655D4C" w:rsidRPr="000060A0" w:rsidRDefault="00E00AFF" w:rsidP="002D343D">
      <w:pPr>
        <w:pStyle w:val="ListParagraph"/>
        <w:numPr>
          <w:ilvl w:val="3"/>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 xml:space="preserve">The location, </w:t>
      </w:r>
      <w:r w:rsidR="00655D4C" w:rsidRPr="000060A0">
        <w:rPr>
          <w:rFonts w:asciiTheme="minorHAnsi" w:hAnsiTheme="minorHAnsi" w:cstheme="minorHAnsi"/>
          <w:sz w:val="22"/>
          <w:szCs w:val="22"/>
        </w:rPr>
        <w:t>availability,</w:t>
      </w:r>
      <w:r w:rsidRPr="000060A0">
        <w:rPr>
          <w:rFonts w:asciiTheme="minorHAnsi" w:hAnsiTheme="minorHAnsi" w:cstheme="minorHAnsi"/>
          <w:sz w:val="22"/>
          <w:szCs w:val="22"/>
        </w:rPr>
        <w:t xml:space="preserve"> and use of known reference material(s) on the hazards, safe handling, </w:t>
      </w:r>
      <w:r w:rsidR="00DD734A" w:rsidRPr="000060A0">
        <w:rPr>
          <w:rFonts w:asciiTheme="minorHAnsi" w:hAnsiTheme="minorHAnsi" w:cstheme="minorHAnsi"/>
          <w:sz w:val="22"/>
          <w:szCs w:val="22"/>
        </w:rPr>
        <w:t>storage,</w:t>
      </w:r>
      <w:r w:rsidRPr="000060A0">
        <w:rPr>
          <w:rFonts w:asciiTheme="minorHAnsi" w:hAnsiTheme="minorHAnsi" w:cstheme="minorHAnsi"/>
          <w:sz w:val="22"/>
          <w:szCs w:val="22"/>
        </w:rPr>
        <w:t xml:space="preserve"> and disposal of chemicals found in the laboratory.</w:t>
      </w:r>
    </w:p>
    <w:p w14:paraId="6B22C169" w14:textId="77777777" w:rsidR="00655D4C" w:rsidRPr="000060A0" w:rsidRDefault="00E00AFF" w:rsidP="002D343D">
      <w:pPr>
        <w:pStyle w:val="ListParagraph"/>
        <w:numPr>
          <w:ilvl w:val="3"/>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Physical and health hazards of chemicals in the work area.</w:t>
      </w:r>
    </w:p>
    <w:p w14:paraId="680330EC" w14:textId="77777777" w:rsidR="00655D4C" w:rsidRPr="000060A0" w:rsidRDefault="00E00AFF" w:rsidP="002D343D">
      <w:pPr>
        <w:pStyle w:val="ListParagraph"/>
        <w:numPr>
          <w:ilvl w:val="3"/>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Measures that can be taken to protect oneself from these hazards, such as engineering controls, appropriate safe work/lab practices, emergency procedures and personal protective equipment (PPE) to be used.</w:t>
      </w:r>
      <w:bookmarkStart w:id="24" w:name="_Toc133222943"/>
      <w:bookmarkEnd w:id="20"/>
      <w:bookmarkEnd w:id="21"/>
      <w:bookmarkEnd w:id="23"/>
    </w:p>
    <w:p w14:paraId="3DE567D3" w14:textId="77777777" w:rsidR="00973C6F" w:rsidRPr="000060A0" w:rsidRDefault="00973C6F" w:rsidP="00973C6F">
      <w:pPr>
        <w:pStyle w:val="ListParagraph"/>
        <w:spacing w:before="120" w:after="120" w:line="276" w:lineRule="auto"/>
        <w:ind w:left="2880"/>
        <w:contextualSpacing/>
        <w:rPr>
          <w:rFonts w:asciiTheme="minorHAnsi" w:hAnsiTheme="minorHAnsi" w:cstheme="minorHAnsi"/>
          <w:b/>
          <w:sz w:val="22"/>
          <w:szCs w:val="22"/>
        </w:rPr>
      </w:pPr>
    </w:p>
    <w:p w14:paraId="7DE1F5D2" w14:textId="77777777" w:rsidR="00655D4C" w:rsidRPr="000060A0" w:rsidRDefault="7EA58A61" w:rsidP="002D343D">
      <w:pPr>
        <w:pStyle w:val="ListParagraph"/>
        <w:numPr>
          <w:ilvl w:val="1"/>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Task Specific Training</w:t>
      </w:r>
      <w:bookmarkStart w:id="25" w:name="_Biosafety_Levels,_Containment,"/>
      <w:bookmarkStart w:id="26" w:name="_Toc44487672"/>
      <w:bookmarkStart w:id="27" w:name="_Toc200089260"/>
      <w:bookmarkStart w:id="28" w:name="_Toc210465385"/>
      <w:bookmarkStart w:id="29" w:name="_Toc74578293"/>
      <w:bookmarkEnd w:id="24"/>
      <w:bookmarkEnd w:id="25"/>
    </w:p>
    <w:p w14:paraId="03C2050E" w14:textId="77777777" w:rsidR="00655D4C" w:rsidRPr="000060A0" w:rsidRDefault="00655D4C" w:rsidP="002D343D">
      <w:pPr>
        <w:pStyle w:val="ListParagraph"/>
        <w:numPr>
          <w:ilvl w:val="2"/>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Workers must notify the Site Safety Officer when new equipment or chemicals are being brought to site to ensure safety protocols are updated.</w:t>
      </w:r>
    </w:p>
    <w:p w14:paraId="65C2313E" w14:textId="77777777" w:rsidR="00655D4C" w:rsidRPr="000060A0" w:rsidRDefault="00564622" w:rsidP="002D343D">
      <w:pPr>
        <w:pStyle w:val="ListParagraph"/>
        <w:numPr>
          <w:ilvl w:val="2"/>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Workers</w:t>
      </w:r>
      <w:r w:rsidR="00C01D19" w:rsidRPr="000060A0">
        <w:rPr>
          <w:rFonts w:asciiTheme="minorHAnsi" w:hAnsiTheme="minorHAnsi" w:cstheme="minorHAnsi"/>
          <w:sz w:val="22"/>
          <w:szCs w:val="22"/>
        </w:rPr>
        <w:t xml:space="preserve"> should review safety material and attend training provided by the vendor whenever new equipment not previously used in the laboratory is introduced or installed</w:t>
      </w:r>
      <w:r w:rsidRPr="000060A0">
        <w:rPr>
          <w:rFonts w:asciiTheme="minorHAnsi" w:hAnsiTheme="minorHAnsi" w:cstheme="minorHAnsi"/>
          <w:sz w:val="22"/>
          <w:szCs w:val="22"/>
        </w:rPr>
        <w:t>.</w:t>
      </w:r>
    </w:p>
    <w:p w14:paraId="6AAEB678" w14:textId="77777777" w:rsidR="00655D4C" w:rsidRPr="000060A0" w:rsidRDefault="00AA2B31" w:rsidP="002D343D">
      <w:pPr>
        <w:pStyle w:val="ListParagraph"/>
        <w:numPr>
          <w:ilvl w:val="2"/>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Workers</w:t>
      </w:r>
      <w:r w:rsidR="00C01D19" w:rsidRPr="000060A0">
        <w:rPr>
          <w:rFonts w:asciiTheme="minorHAnsi" w:hAnsiTheme="minorHAnsi" w:cstheme="minorHAnsi"/>
          <w:sz w:val="22"/>
          <w:szCs w:val="22"/>
        </w:rPr>
        <w:t xml:space="preserve"> should review the SDS before working with any new chemical not previously used in the laboratory</w:t>
      </w:r>
      <w:r w:rsidR="00564622" w:rsidRPr="000060A0">
        <w:rPr>
          <w:rFonts w:asciiTheme="minorHAnsi" w:hAnsiTheme="minorHAnsi" w:cstheme="minorHAnsi"/>
          <w:sz w:val="22"/>
          <w:szCs w:val="22"/>
        </w:rPr>
        <w:t>.</w:t>
      </w:r>
    </w:p>
    <w:p w14:paraId="7D1B0079" w14:textId="55353665" w:rsidR="00655D4C" w:rsidRPr="000060A0" w:rsidRDefault="00AA2B31" w:rsidP="002D343D">
      <w:pPr>
        <w:pStyle w:val="ListParagraph"/>
        <w:numPr>
          <w:ilvl w:val="2"/>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Workers</w:t>
      </w:r>
      <w:r w:rsidR="00C01D19" w:rsidRPr="000060A0">
        <w:rPr>
          <w:rFonts w:asciiTheme="minorHAnsi" w:hAnsiTheme="minorHAnsi" w:cstheme="minorHAnsi"/>
          <w:sz w:val="22"/>
          <w:szCs w:val="22"/>
        </w:rPr>
        <w:t xml:space="preserve"> must be trained </w:t>
      </w:r>
      <w:r w:rsidR="00DD734A" w:rsidRPr="000060A0">
        <w:rPr>
          <w:rFonts w:asciiTheme="minorHAnsi" w:hAnsiTheme="minorHAnsi" w:cstheme="minorHAnsi"/>
          <w:sz w:val="22"/>
          <w:szCs w:val="22"/>
        </w:rPr>
        <w:t>in</w:t>
      </w:r>
      <w:r w:rsidR="00C01D19" w:rsidRPr="000060A0">
        <w:rPr>
          <w:rFonts w:asciiTheme="minorHAnsi" w:hAnsiTheme="minorHAnsi" w:cstheme="minorHAnsi"/>
          <w:sz w:val="22"/>
          <w:szCs w:val="22"/>
        </w:rPr>
        <w:t xml:space="preserve"> the use of new personal protective equipment</w:t>
      </w:r>
      <w:r w:rsidR="00564622" w:rsidRPr="000060A0">
        <w:rPr>
          <w:rFonts w:asciiTheme="minorHAnsi" w:hAnsiTheme="minorHAnsi" w:cstheme="minorHAnsi"/>
          <w:sz w:val="22"/>
          <w:szCs w:val="22"/>
        </w:rPr>
        <w:t>.</w:t>
      </w:r>
    </w:p>
    <w:p w14:paraId="5C3BEFF3" w14:textId="77777777" w:rsidR="00655D4C" w:rsidRPr="000060A0" w:rsidRDefault="00C01D19" w:rsidP="002D343D">
      <w:pPr>
        <w:pStyle w:val="ListParagraph"/>
        <w:numPr>
          <w:ilvl w:val="2"/>
          <w:numId w:val="14"/>
        </w:numPr>
        <w:spacing w:before="120" w:after="120" w:line="276" w:lineRule="auto"/>
        <w:contextualSpacing/>
        <w:rPr>
          <w:rFonts w:asciiTheme="minorHAnsi" w:hAnsiTheme="minorHAnsi" w:cstheme="minorHAnsi"/>
          <w:b/>
          <w:sz w:val="22"/>
          <w:szCs w:val="22"/>
        </w:rPr>
      </w:pPr>
      <w:r w:rsidRPr="000060A0">
        <w:rPr>
          <w:rFonts w:asciiTheme="minorHAnsi" w:hAnsiTheme="minorHAnsi" w:cstheme="minorHAnsi"/>
          <w:sz w:val="22"/>
          <w:szCs w:val="22"/>
        </w:rPr>
        <w:t xml:space="preserve">If a </w:t>
      </w:r>
      <w:r w:rsidR="00AA2B31" w:rsidRPr="000060A0">
        <w:rPr>
          <w:rFonts w:asciiTheme="minorHAnsi" w:hAnsiTheme="minorHAnsi" w:cstheme="minorHAnsi"/>
          <w:sz w:val="22"/>
          <w:szCs w:val="22"/>
        </w:rPr>
        <w:t>worker</w:t>
      </w:r>
      <w:r w:rsidRPr="000060A0">
        <w:rPr>
          <w:rFonts w:asciiTheme="minorHAnsi" w:hAnsiTheme="minorHAnsi" w:cstheme="minorHAnsi"/>
          <w:sz w:val="22"/>
          <w:szCs w:val="22"/>
        </w:rPr>
        <w:t xml:space="preserve"> is transferred into the laboratory from another department or laboratory, they should receive training for the new area</w:t>
      </w:r>
      <w:bookmarkStart w:id="30" w:name="_Toc133222944"/>
      <w:bookmarkEnd w:id="26"/>
      <w:bookmarkEnd w:id="27"/>
      <w:bookmarkEnd w:id="28"/>
      <w:bookmarkEnd w:id="29"/>
      <w:r w:rsidR="00655D4C" w:rsidRPr="000060A0">
        <w:rPr>
          <w:rFonts w:asciiTheme="minorHAnsi" w:hAnsiTheme="minorHAnsi" w:cstheme="minorHAnsi"/>
          <w:sz w:val="22"/>
          <w:szCs w:val="22"/>
        </w:rPr>
        <w:t>.</w:t>
      </w:r>
    </w:p>
    <w:p w14:paraId="4DB74485" w14:textId="77777777" w:rsidR="00973C6F" w:rsidRPr="000060A0" w:rsidRDefault="00973C6F" w:rsidP="00973C6F">
      <w:pPr>
        <w:pStyle w:val="ListParagraph"/>
        <w:spacing w:before="120" w:after="120" w:line="276" w:lineRule="auto"/>
        <w:ind w:left="2160"/>
        <w:contextualSpacing/>
        <w:rPr>
          <w:rFonts w:asciiTheme="minorHAnsi" w:hAnsiTheme="minorHAnsi" w:cstheme="minorHAnsi"/>
          <w:b/>
          <w:sz w:val="22"/>
          <w:szCs w:val="22"/>
        </w:rPr>
      </w:pPr>
    </w:p>
    <w:p w14:paraId="3285A4B7" w14:textId="77777777" w:rsidR="00655D4C" w:rsidRPr="000060A0" w:rsidRDefault="00FD526D" w:rsidP="002D343D">
      <w:pPr>
        <w:pStyle w:val="ListParagraph"/>
        <w:numPr>
          <w:ilvl w:val="1"/>
          <w:numId w:val="14"/>
        </w:numPr>
        <w:spacing w:before="120" w:after="120" w:line="276" w:lineRule="auto"/>
        <w:contextualSpacing/>
        <w:rPr>
          <w:rFonts w:asciiTheme="minorHAnsi" w:hAnsiTheme="minorHAnsi" w:cstheme="minorHAnsi"/>
          <w:sz w:val="22"/>
          <w:szCs w:val="22"/>
        </w:rPr>
      </w:pPr>
      <w:bookmarkStart w:id="31" w:name="_Toc133222945"/>
      <w:bookmarkStart w:id="32" w:name="_Toc44487674"/>
      <w:bookmarkStart w:id="33" w:name="_Toc200089266"/>
      <w:bookmarkEnd w:id="30"/>
      <w:r w:rsidRPr="000060A0">
        <w:rPr>
          <w:rFonts w:asciiTheme="minorHAnsi" w:hAnsiTheme="minorHAnsi" w:cstheme="minorHAnsi"/>
          <w:sz w:val="22"/>
          <w:szCs w:val="22"/>
        </w:rPr>
        <w:t>Required</w:t>
      </w:r>
      <w:bookmarkEnd w:id="31"/>
      <w:r w:rsidR="00655D4C" w:rsidRPr="000060A0">
        <w:rPr>
          <w:rFonts w:asciiTheme="minorHAnsi" w:hAnsiTheme="minorHAnsi" w:cstheme="minorHAnsi"/>
          <w:sz w:val="22"/>
          <w:szCs w:val="22"/>
        </w:rPr>
        <w:t xml:space="preserve"> Laboratory Practices and Rules</w:t>
      </w:r>
    </w:p>
    <w:p w14:paraId="2E3B7DE4" w14:textId="77777777" w:rsidR="00655D4C"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All containers shall be closed when not in use. “In use” means at the exact time a chemical is being removed from or added to the container. A bottle that is being used over a time period must be repeatedly opened and closed; it cannot remain open just because it will be used again in 2 minutes.</w:t>
      </w:r>
    </w:p>
    <w:p w14:paraId="5ACBE7A1" w14:textId="77777777" w:rsidR="00655D4C"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Gloves should be treated as single use and are to be worn only one time before being discarded.</w:t>
      </w:r>
    </w:p>
    <w:p w14:paraId="4955FF47" w14:textId="42CCCAAA" w:rsidR="00655D4C" w:rsidRPr="000060A0" w:rsidRDefault="6A40F7A0"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Know the location of emergency showers, eyewashes, first aid kits, AED units, fire extinguishers, emergency exits, spill kits, fire blankets, and fire alarm pull stations.</w:t>
      </w:r>
      <w:r w:rsidR="00E82A5D" w:rsidRPr="000060A0">
        <w:rPr>
          <w:rFonts w:asciiTheme="minorHAnsi" w:hAnsiTheme="minorHAnsi" w:cstheme="minorHAnsi"/>
          <w:sz w:val="22"/>
          <w:szCs w:val="22"/>
        </w:rPr>
        <w:t xml:space="preserve"> </w:t>
      </w:r>
    </w:p>
    <w:p w14:paraId="72091C8E" w14:textId="77777777" w:rsidR="00655D4C"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 xml:space="preserve">Know how to access the SDS </w:t>
      </w:r>
      <w:r w:rsidR="00284186" w:rsidRPr="000060A0">
        <w:rPr>
          <w:rFonts w:asciiTheme="minorHAnsi" w:hAnsiTheme="minorHAnsi" w:cstheme="minorHAnsi"/>
          <w:sz w:val="22"/>
          <w:szCs w:val="22"/>
        </w:rPr>
        <w:t xml:space="preserve">repository </w:t>
      </w:r>
      <w:r w:rsidRPr="000060A0">
        <w:rPr>
          <w:rFonts w:asciiTheme="minorHAnsi" w:hAnsiTheme="minorHAnsi" w:cstheme="minorHAnsi"/>
          <w:sz w:val="22"/>
          <w:szCs w:val="22"/>
        </w:rPr>
        <w:t>and the CHP. Notify the Safety Officer if training has not occurred.</w:t>
      </w:r>
    </w:p>
    <w:p w14:paraId="26BB4106" w14:textId="0F1CDE0A" w:rsidR="008D5716" w:rsidRPr="000060A0" w:rsidRDefault="6A40F7A0"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No sandals, open-toed/heel or perforated shoes shall be worn in the laboratory.</w:t>
      </w:r>
      <w:r w:rsidR="00655D4C" w:rsidRPr="000060A0">
        <w:rPr>
          <w:rFonts w:asciiTheme="minorHAnsi" w:hAnsiTheme="minorHAnsi" w:cstheme="minorHAnsi"/>
          <w:sz w:val="22"/>
          <w:szCs w:val="22"/>
        </w:rPr>
        <w:t xml:space="preserve"> No shorts or exposed legs in the laboratory</w:t>
      </w:r>
      <w:r w:rsidR="000060A0" w:rsidRPr="000060A0">
        <w:rPr>
          <w:rFonts w:asciiTheme="minorHAnsi" w:hAnsiTheme="minorHAnsi" w:cstheme="minorHAnsi"/>
          <w:sz w:val="22"/>
          <w:szCs w:val="22"/>
        </w:rPr>
        <w:t xml:space="preserve">. </w:t>
      </w:r>
    </w:p>
    <w:p w14:paraId="11882A6F" w14:textId="77777777" w:rsidR="008D5716"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Do not try to identify any unknown substance/chemical by directly smelling or tasting.</w:t>
      </w:r>
    </w:p>
    <w:p w14:paraId="1F8344BF" w14:textId="77777777" w:rsidR="008D5716"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Do not pipette or siphon by mouth.</w:t>
      </w:r>
    </w:p>
    <w:p w14:paraId="2FE0286C" w14:textId="77777777" w:rsidR="008D5716"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 xml:space="preserve">Report all injuries/illnesses to a supervisor and the </w:t>
      </w:r>
      <w:r w:rsidR="008D5716" w:rsidRPr="000060A0">
        <w:rPr>
          <w:rFonts w:asciiTheme="minorHAnsi" w:hAnsiTheme="minorHAnsi" w:cstheme="minorHAnsi"/>
          <w:sz w:val="22"/>
          <w:szCs w:val="22"/>
        </w:rPr>
        <w:t xml:space="preserve">Site </w:t>
      </w:r>
      <w:r w:rsidRPr="000060A0">
        <w:rPr>
          <w:rFonts w:asciiTheme="minorHAnsi" w:hAnsiTheme="minorHAnsi" w:cstheme="minorHAnsi"/>
          <w:sz w:val="22"/>
          <w:szCs w:val="22"/>
        </w:rPr>
        <w:t>Safety Officer.</w:t>
      </w:r>
    </w:p>
    <w:p w14:paraId="6FF5D7B9" w14:textId="77777777" w:rsidR="008D5716"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Do not confuse, startle, or distract another worker by playing practical jokes or with horseplay.</w:t>
      </w:r>
    </w:p>
    <w:p w14:paraId="72D3F07E" w14:textId="27EAA62D" w:rsidR="00FD526D" w:rsidRPr="000060A0" w:rsidRDefault="6A40F7A0"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lastRenderedPageBreak/>
        <w:t>The application of cosmetics and smoking is not permitted in any laboratory.</w:t>
      </w:r>
    </w:p>
    <w:p w14:paraId="491AA374" w14:textId="62C9E9A3" w:rsidR="008D5716" w:rsidRPr="000060A0" w:rsidRDefault="008D5716" w:rsidP="002D343D">
      <w:pPr>
        <w:pStyle w:val="ListParagraph"/>
        <w:numPr>
          <w:ilvl w:val="2"/>
          <w:numId w:val="14"/>
        </w:numPr>
        <w:spacing w:line="276" w:lineRule="auto"/>
        <w:rPr>
          <w:rFonts w:asciiTheme="minorHAnsi" w:hAnsiTheme="minorHAnsi" w:cstheme="minorHAnsi"/>
          <w:sz w:val="22"/>
          <w:szCs w:val="22"/>
        </w:rPr>
      </w:pPr>
      <w:r w:rsidRPr="000060A0">
        <w:rPr>
          <w:rFonts w:asciiTheme="minorHAnsi" w:hAnsiTheme="minorHAnsi" w:cstheme="minorHAnsi"/>
          <w:sz w:val="22"/>
          <w:szCs w:val="22"/>
        </w:rPr>
        <w:t xml:space="preserve"> No food or beverages are permitted in any laboratory at any time.</w:t>
      </w:r>
    </w:p>
    <w:p w14:paraId="43A57318" w14:textId="77777777" w:rsidR="008D5716" w:rsidRPr="000060A0" w:rsidRDefault="008D5716"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 xml:space="preserve"> </w:t>
      </w:r>
      <w:r w:rsidR="004C44F0" w:rsidRPr="000060A0">
        <w:rPr>
          <w:rFonts w:asciiTheme="minorHAnsi" w:hAnsiTheme="minorHAnsi" w:cstheme="minorHAnsi"/>
          <w:sz w:val="22"/>
          <w:szCs w:val="22"/>
        </w:rPr>
        <w:t xml:space="preserve">Work in the lab is not permitted after the consumption of alcohol. </w:t>
      </w:r>
    </w:p>
    <w:p w14:paraId="3095DF3C" w14:textId="77777777" w:rsidR="008D5716"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 xml:space="preserve">Comply with </w:t>
      </w:r>
      <w:r w:rsidR="002072F0" w:rsidRPr="000060A0">
        <w:rPr>
          <w:rFonts w:asciiTheme="minorHAnsi" w:hAnsiTheme="minorHAnsi" w:cstheme="minorHAnsi"/>
          <w:sz w:val="22"/>
          <w:szCs w:val="22"/>
        </w:rPr>
        <w:t xml:space="preserve">all </w:t>
      </w:r>
      <w:r w:rsidRPr="000060A0">
        <w:rPr>
          <w:rFonts w:asciiTheme="minorHAnsi" w:hAnsiTheme="minorHAnsi" w:cstheme="minorHAnsi"/>
          <w:sz w:val="22"/>
          <w:szCs w:val="22"/>
        </w:rPr>
        <w:t>warning signs and labels.</w:t>
      </w:r>
    </w:p>
    <w:p w14:paraId="793D49E2" w14:textId="77777777" w:rsidR="008D5716" w:rsidRPr="000060A0" w:rsidRDefault="6A40F7A0"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Under no circumstances are hazardous chemicals to be disposed of down a drain. Non-hazardous chemicals may be sink disposed in small amounts with running water. Please check with the Safety Officer if there are questions about allowable sink disposal.</w:t>
      </w:r>
    </w:p>
    <w:p w14:paraId="4D4582D8" w14:textId="77777777" w:rsidR="008D5716" w:rsidRPr="000060A0" w:rsidRDefault="6A40F7A0"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Areas around balances</w:t>
      </w:r>
      <w:r w:rsidR="008D5716" w:rsidRPr="000060A0">
        <w:rPr>
          <w:rFonts w:asciiTheme="minorHAnsi" w:hAnsiTheme="minorHAnsi" w:cstheme="minorHAnsi"/>
          <w:sz w:val="22"/>
          <w:szCs w:val="22"/>
        </w:rPr>
        <w:t xml:space="preserve"> and shared equipment</w:t>
      </w:r>
      <w:r w:rsidRPr="000060A0">
        <w:rPr>
          <w:rFonts w:asciiTheme="minorHAnsi" w:hAnsiTheme="minorHAnsi" w:cstheme="minorHAnsi"/>
          <w:sz w:val="22"/>
          <w:szCs w:val="22"/>
        </w:rPr>
        <w:t xml:space="preserve"> are to be kept clean.</w:t>
      </w:r>
    </w:p>
    <w:p w14:paraId="020EBC76" w14:textId="77777777" w:rsidR="008D5716"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Acidic, caustic</w:t>
      </w:r>
      <w:r w:rsidR="00E325CB" w:rsidRPr="000060A0">
        <w:rPr>
          <w:rFonts w:asciiTheme="minorHAnsi" w:hAnsiTheme="minorHAnsi" w:cstheme="minorHAnsi"/>
          <w:sz w:val="22"/>
          <w:szCs w:val="22"/>
        </w:rPr>
        <w:t>,</w:t>
      </w:r>
      <w:r w:rsidRPr="000060A0">
        <w:rPr>
          <w:rFonts w:asciiTheme="minorHAnsi" w:hAnsiTheme="minorHAnsi" w:cstheme="minorHAnsi"/>
          <w:sz w:val="22"/>
          <w:szCs w:val="22"/>
        </w:rPr>
        <w:t xml:space="preserve"> or organic liquids should be stored in an appropriate cabinet. </w:t>
      </w:r>
      <w:bookmarkStart w:id="34" w:name="_Hlk516645334"/>
      <w:r w:rsidRPr="000060A0">
        <w:rPr>
          <w:rFonts w:asciiTheme="minorHAnsi" w:hAnsiTheme="minorHAnsi" w:cstheme="minorHAnsi"/>
          <w:sz w:val="22"/>
          <w:szCs w:val="22"/>
        </w:rPr>
        <w:t xml:space="preserve">Non-hazardous, aqueous </w:t>
      </w:r>
      <w:bookmarkEnd w:id="34"/>
      <w:r w:rsidRPr="000060A0">
        <w:rPr>
          <w:rFonts w:asciiTheme="minorHAnsi" w:hAnsiTheme="minorHAnsi" w:cstheme="minorHAnsi"/>
          <w:sz w:val="22"/>
          <w:szCs w:val="22"/>
        </w:rPr>
        <w:t>liquids may be stored on the first shelf of the lab bench</w:t>
      </w:r>
      <w:r w:rsidR="008D5716" w:rsidRPr="000060A0">
        <w:rPr>
          <w:rFonts w:asciiTheme="minorHAnsi" w:hAnsiTheme="minorHAnsi" w:cstheme="minorHAnsi"/>
          <w:sz w:val="22"/>
          <w:szCs w:val="22"/>
        </w:rPr>
        <w:t xml:space="preserve"> no higher than eye level</w:t>
      </w:r>
      <w:r w:rsidRPr="000060A0">
        <w:rPr>
          <w:rFonts w:asciiTheme="minorHAnsi" w:hAnsiTheme="minorHAnsi" w:cstheme="minorHAnsi"/>
          <w:sz w:val="22"/>
          <w:szCs w:val="22"/>
        </w:rPr>
        <w:t>.</w:t>
      </w:r>
      <w:r w:rsidR="008D5716" w:rsidRPr="000060A0">
        <w:rPr>
          <w:rFonts w:asciiTheme="minorHAnsi" w:hAnsiTheme="minorHAnsi" w:cstheme="minorHAnsi"/>
          <w:sz w:val="22"/>
          <w:szCs w:val="22"/>
        </w:rPr>
        <w:t xml:space="preserve"> </w:t>
      </w:r>
      <w:r w:rsidR="6A40F7A0" w:rsidRPr="000060A0">
        <w:rPr>
          <w:rFonts w:asciiTheme="minorHAnsi" w:hAnsiTheme="minorHAnsi" w:cstheme="minorHAnsi"/>
          <w:sz w:val="22"/>
          <w:szCs w:val="22"/>
        </w:rPr>
        <w:t>Storage of liquids above the first shelf of the lab benches is not allowed.</w:t>
      </w:r>
    </w:p>
    <w:p w14:paraId="379FC2F5" w14:textId="77777777" w:rsidR="008D5716"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Storage of bottles on the floor is not allowed.</w:t>
      </w:r>
    </w:p>
    <w:p w14:paraId="282511E7" w14:textId="77777777" w:rsidR="008D5716"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When diluting concentrated acids, always add the acid to water.</w:t>
      </w:r>
    </w:p>
    <w:p w14:paraId="697C0A82" w14:textId="77777777" w:rsidR="008D5716"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Always use the fume hood when operations require working with volatile hazardous chemicals or powder chemicals that might result in an inhalation exposure (e.g., chloroform, formaldehyde, silica etc.)</w:t>
      </w:r>
    </w:p>
    <w:p w14:paraId="76004435" w14:textId="77777777" w:rsidR="008D5716" w:rsidRPr="000060A0" w:rsidRDefault="00FD526D"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The top of stored boxes must always allow for a minimum eighteen-inch clearance from fire sprinklers.</w:t>
      </w:r>
      <w:bookmarkStart w:id="35" w:name="_Toc133222946"/>
    </w:p>
    <w:p w14:paraId="6C947490" w14:textId="77777777" w:rsidR="008D5716" w:rsidRPr="000060A0" w:rsidRDefault="008D5716" w:rsidP="002D343D">
      <w:pPr>
        <w:pStyle w:val="ListParagraph"/>
        <w:numPr>
          <w:ilvl w:val="2"/>
          <w:numId w:val="14"/>
        </w:numPr>
        <w:spacing w:line="276" w:lineRule="auto"/>
        <w:rPr>
          <w:rFonts w:asciiTheme="minorHAnsi" w:hAnsiTheme="minorHAnsi" w:cstheme="minorHAnsi"/>
          <w:sz w:val="22"/>
          <w:szCs w:val="22"/>
        </w:rPr>
      </w:pPr>
      <w:r w:rsidRPr="000060A0">
        <w:rPr>
          <w:rFonts w:asciiTheme="minorHAnsi" w:hAnsiTheme="minorHAnsi" w:cstheme="minorHAnsi"/>
          <w:sz w:val="22"/>
          <w:szCs w:val="22"/>
        </w:rPr>
        <w:t>Laboratory coats should not be worn in the office area or common areas such as the restroom.</w:t>
      </w:r>
    </w:p>
    <w:p w14:paraId="51AAA495" w14:textId="77777777" w:rsidR="008D5716" w:rsidRPr="000060A0" w:rsidRDefault="008D5716" w:rsidP="002D343D">
      <w:pPr>
        <w:pStyle w:val="ListParagraph"/>
        <w:numPr>
          <w:ilvl w:val="2"/>
          <w:numId w:val="14"/>
        </w:numPr>
        <w:spacing w:line="276" w:lineRule="auto"/>
        <w:rPr>
          <w:rFonts w:asciiTheme="minorHAnsi" w:hAnsiTheme="minorHAnsi" w:cstheme="minorHAnsi"/>
          <w:sz w:val="22"/>
          <w:szCs w:val="22"/>
        </w:rPr>
      </w:pPr>
      <w:r w:rsidRPr="000060A0">
        <w:rPr>
          <w:rFonts w:asciiTheme="minorHAnsi" w:hAnsiTheme="minorHAnsi" w:cstheme="minorHAnsi"/>
          <w:sz w:val="22"/>
          <w:szCs w:val="22"/>
        </w:rPr>
        <w:t>If there is a question about a procedure or the hazards of a chemical, ask the Safety Officer or a supervisor before performing the procedure.</w:t>
      </w:r>
    </w:p>
    <w:p w14:paraId="39E84478" w14:textId="77777777" w:rsidR="008D5716" w:rsidRPr="000060A0" w:rsidRDefault="008D5716" w:rsidP="002D343D">
      <w:pPr>
        <w:pStyle w:val="ListParagraph"/>
        <w:numPr>
          <w:ilvl w:val="2"/>
          <w:numId w:val="14"/>
        </w:numPr>
        <w:spacing w:line="276" w:lineRule="auto"/>
        <w:rPr>
          <w:rFonts w:asciiTheme="minorHAnsi" w:hAnsiTheme="minorHAnsi" w:cstheme="minorHAnsi"/>
          <w:sz w:val="22"/>
          <w:szCs w:val="22"/>
        </w:rPr>
      </w:pPr>
      <w:r w:rsidRPr="000060A0">
        <w:rPr>
          <w:rFonts w:asciiTheme="minorHAnsi" w:hAnsiTheme="minorHAnsi" w:cstheme="minorHAnsi"/>
          <w:sz w:val="22"/>
          <w:szCs w:val="22"/>
        </w:rPr>
        <w:t>Wear the appropriate PPE for the chemicals being worked with (e.g., gloves, safety glasses, lab coat, etc.)</w:t>
      </w:r>
    </w:p>
    <w:p w14:paraId="36DE11DA" w14:textId="4F2A6FBA" w:rsidR="002D343D" w:rsidRPr="000060A0" w:rsidRDefault="008D5716" w:rsidP="002D343D">
      <w:pPr>
        <w:pStyle w:val="ListParagraph"/>
        <w:numPr>
          <w:ilvl w:val="2"/>
          <w:numId w:val="14"/>
        </w:numPr>
        <w:spacing w:line="276" w:lineRule="auto"/>
        <w:rPr>
          <w:rFonts w:asciiTheme="minorHAnsi" w:hAnsiTheme="minorHAnsi" w:cstheme="minorHAnsi"/>
          <w:sz w:val="22"/>
          <w:szCs w:val="22"/>
        </w:rPr>
      </w:pPr>
      <w:r w:rsidRPr="000060A0">
        <w:rPr>
          <w:rFonts w:asciiTheme="minorHAnsi" w:hAnsiTheme="minorHAnsi" w:cstheme="minorHAnsi"/>
          <w:sz w:val="22"/>
          <w:szCs w:val="22"/>
        </w:rPr>
        <w:t xml:space="preserve">When exiting the laboratory, remove gloves before touching door handles. </w:t>
      </w:r>
    </w:p>
    <w:p w14:paraId="37FECF92" w14:textId="77777777" w:rsidR="00973C6F" w:rsidRPr="000060A0" w:rsidRDefault="00973C6F" w:rsidP="00973C6F">
      <w:pPr>
        <w:pStyle w:val="ListParagraph"/>
        <w:spacing w:line="276" w:lineRule="auto"/>
        <w:ind w:left="2160"/>
        <w:rPr>
          <w:rFonts w:asciiTheme="minorHAnsi" w:hAnsiTheme="minorHAnsi" w:cstheme="minorHAnsi"/>
          <w:sz w:val="22"/>
          <w:szCs w:val="22"/>
        </w:rPr>
      </w:pPr>
    </w:p>
    <w:p w14:paraId="001F070A" w14:textId="77777777" w:rsidR="008D5716" w:rsidRPr="000060A0" w:rsidRDefault="006A0060" w:rsidP="002D343D">
      <w:pPr>
        <w:pStyle w:val="ListParagraph"/>
        <w:numPr>
          <w:ilvl w:val="1"/>
          <w:numId w:val="14"/>
        </w:num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Recommended</w:t>
      </w:r>
      <w:bookmarkEnd w:id="35"/>
      <w:r w:rsidR="008D5716" w:rsidRPr="000060A0">
        <w:rPr>
          <w:rFonts w:asciiTheme="minorHAnsi" w:hAnsiTheme="minorHAnsi" w:cstheme="minorHAnsi"/>
          <w:sz w:val="22"/>
          <w:szCs w:val="22"/>
        </w:rPr>
        <w:t xml:space="preserve"> Laboratory Practices and Rules</w:t>
      </w:r>
      <w:bookmarkStart w:id="36" w:name="_Toc200089270"/>
      <w:bookmarkStart w:id="37" w:name="_Toc210465391"/>
      <w:bookmarkStart w:id="38" w:name="_Toc74578295"/>
      <w:bookmarkEnd w:id="32"/>
      <w:bookmarkEnd w:id="33"/>
    </w:p>
    <w:p w14:paraId="63E58CA8" w14:textId="77777777" w:rsidR="008D5716" w:rsidRPr="000060A0" w:rsidRDefault="005D31A5"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Wash hands after working with chemicals, even though gloves have been used</w:t>
      </w:r>
      <w:r w:rsidR="00FD526D" w:rsidRPr="000060A0">
        <w:rPr>
          <w:rFonts w:asciiTheme="minorHAnsi" w:hAnsiTheme="minorHAnsi" w:cstheme="minorHAnsi"/>
          <w:sz w:val="22"/>
          <w:szCs w:val="22"/>
        </w:rPr>
        <w:t>.</w:t>
      </w:r>
    </w:p>
    <w:p w14:paraId="06C837B9" w14:textId="77777777" w:rsidR="008D5716" w:rsidRPr="000060A0" w:rsidRDefault="005D31A5"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Personnel with long hair, neckties, or loose clothing should tie them back or otherwise secure them. Avoid wearing dangling jewelry and lanyards</w:t>
      </w:r>
      <w:r w:rsidR="00FD526D" w:rsidRPr="000060A0">
        <w:rPr>
          <w:rFonts w:asciiTheme="minorHAnsi" w:hAnsiTheme="minorHAnsi" w:cstheme="minorHAnsi"/>
          <w:sz w:val="22"/>
          <w:szCs w:val="22"/>
        </w:rPr>
        <w:t>.</w:t>
      </w:r>
    </w:p>
    <w:p w14:paraId="4C9B45ED" w14:textId="77777777" w:rsidR="002D343D" w:rsidRPr="000060A0" w:rsidRDefault="005D31A5" w:rsidP="002D343D">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Avoid wearing contact lenses; if they must be used, inform a supervisor so that special precautions can be taken, if necessary</w:t>
      </w:r>
      <w:r w:rsidR="00FD526D" w:rsidRPr="000060A0">
        <w:rPr>
          <w:rFonts w:asciiTheme="minorHAnsi" w:hAnsiTheme="minorHAnsi" w:cstheme="minorHAnsi"/>
          <w:sz w:val="22"/>
          <w:szCs w:val="22"/>
        </w:rPr>
        <w:t>.</w:t>
      </w:r>
      <w:bookmarkStart w:id="39" w:name="_Toc133222947"/>
      <w:bookmarkEnd w:id="36"/>
      <w:bookmarkEnd w:id="37"/>
      <w:bookmarkEnd w:id="38"/>
    </w:p>
    <w:p w14:paraId="0EFC4D9B" w14:textId="77777777" w:rsidR="00973C6F" w:rsidRPr="000060A0" w:rsidRDefault="00973C6F" w:rsidP="00973C6F">
      <w:pPr>
        <w:pStyle w:val="ListParagraph"/>
        <w:spacing w:before="120" w:after="120" w:line="276" w:lineRule="auto"/>
        <w:ind w:left="2160"/>
        <w:contextualSpacing/>
        <w:rPr>
          <w:rFonts w:asciiTheme="minorHAnsi" w:hAnsiTheme="minorHAnsi" w:cstheme="minorHAnsi"/>
          <w:b/>
          <w:bCs/>
          <w:sz w:val="22"/>
          <w:szCs w:val="22"/>
        </w:rPr>
      </w:pPr>
    </w:p>
    <w:p w14:paraId="38D613B3" w14:textId="47CC89B8" w:rsidR="00564399" w:rsidRPr="000060A0" w:rsidRDefault="006F48A8" w:rsidP="00564399">
      <w:pPr>
        <w:pStyle w:val="ListParagraph"/>
        <w:numPr>
          <w:ilvl w:val="1"/>
          <w:numId w:val="14"/>
        </w:numPr>
        <w:spacing w:before="120" w:after="120" w:line="276" w:lineRule="auto"/>
        <w:contextualSpacing/>
        <w:rPr>
          <w:rFonts w:asciiTheme="minorHAnsi" w:hAnsiTheme="minorHAnsi" w:cstheme="minorHAnsi"/>
          <w:b/>
          <w:bCs/>
          <w:sz w:val="22"/>
          <w:szCs w:val="22"/>
        </w:rPr>
      </w:pPr>
      <w:bookmarkStart w:id="40" w:name="_Toc133222948"/>
      <w:bookmarkEnd w:id="39"/>
      <w:r w:rsidRPr="000060A0">
        <w:rPr>
          <w:rFonts w:asciiTheme="minorHAnsi" w:hAnsiTheme="minorHAnsi" w:cstheme="minorHAnsi"/>
          <w:sz w:val="22"/>
          <w:szCs w:val="22"/>
        </w:rPr>
        <w:t>Cryogens</w:t>
      </w:r>
      <w:bookmarkEnd w:id="40"/>
    </w:p>
    <w:p w14:paraId="243BDFB0" w14:textId="795479EB" w:rsidR="00C1673B" w:rsidRPr="000060A0" w:rsidRDefault="00074A59" w:rsidP="00564399">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 xml:space="preserve">The primary hazard associated with cryogenic materials is their extreme coldness. Cryogens, and all surfaces they cool, can cause severe burns if allowed to contact the skin. </w:t>
      </w:r>
    </w:p>
    <w:p w14:paraId="174CCD6B" w14:textId="0F9B85FB" w:rsidR="00C1673B" w:rsidRPr="000060A0" w:rsidRDefault="00C1673B" w:rsidP="00564399">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 xml:space="preserve"> </w:t>
      </w:r>
      <w:r w:rsidR="00074A59" w:rsidRPr="000060A0">
        <w:rPr>
          <w:rFonts w:asciiTheme="minorHAnsi" w:hAnsiTheme="minorHAnsi" w:cstheme="minorHAnsi"/>
          <w:sz w:val="22"/>
          <w:szCs w:val="22"/>
        </w:rPr>
        <w:t xml:space="preserve">Cryogenic fluids shall be stored or handled only in containers designed for such use. </w:t>
      </w:r>
    </w:p>
    <w:p w14:paraId="2C76755C" w14:textId="5222797D" w:rsidR="00C1673B" w:rsidRPr="000060A0" w:rsidRDefault="00C1673B" w:rsidP="00564399">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lastRenderedPageBreak/>
        <w:t xml:space="preserve"> </w:t>
      </w:r>
      <w:r w:rsidR="5FAC5283" w:rsidRPr="000060A0">
        <w:rPr>
          <w:rFonts w:asciiTheme="minorHAnsi" w:hAnsiTheme="minorHAnsi" w:cstheme="minorHAnsi"/>
          <w:sz w:val="22"/>
          <w:szCs w:val="22"/>
        </w:rPr>
        <w:t>A full-face shield</w:t>
      </w:r>
      <w:r w:rsidR="0740888C" w:rsidRPr="000060A0">
        <w:rPr>
          <w:rFonts w:asciiTheme="minorHAnsi" w:hAnsiTheme="minorHAnsi" w:cstheme="minorHAnsi"/>
          <w:sz w:val="22"/>
          <w:szCs w:val="22"/>
        </w:rPr>
        <w:t xml:space="preserve">, </w:t>
      </w:r>
      <w:r w:rsidR="5FAC5283" w:rsidRPr="000060A0">
        <w:rPr>
          <w:rFonts w:asciiTheme="minorHAnsi" w:hAnsiTheme="minorHAnsi" w:cstheme="minorHAnsi"/>
          <w:sz w:val="22"/>
          <w:szCs w:val="22"/>
        </w:rPr>
        <w:t>cryogenic gloves</w:t>
      </w:r>
      <w:r w:rsidR="0740888C" w:rsidRPr="000060A0">
        <w:rPr>
          <w:rFonts w:asciiTheme="minorHAnsi" w:hAnsiTheme="minorHAnsi" w:cstheme="minorHAnsi"/>
          <w:sz w:val="22"/>
          <w:szCs w:val="22"/>
        </w:rPr>
        <w:t>, and an apron</w:t>
      </w:r>
      <w:r w:rsidR="5FAC5283" w:rsidRPr="000060A0">
        <w:rPr>
          <w:rFonts w:asciiTheme="minorHAnsi" w:hAnsiTheme="minorHAnsi" w:cstheme="minorHAnsi"/>
          <w:sz w:val="22"/>
          <w:szCs w:val="22"/>
        </w:rPr>
        <w:t xml:space="preserve"> must be worn when dispensing liquid cryogens.</w:t>
      </w:r>
    </w:p>
    <w:p w14:paraId="718157A0" w14:textId="77777777" w:rsidR="00C1673B" w:rsidRPr="000060A0" w:rsidRDefault="00C1673B" w:rsidP="00564399">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 xml:space="preserve"> </w:t>
      </w:r>
      <w:r w:rsidR="00074A59" w:rsidRPr="000060A0">
        <w:rPr>
          <w:rFonts w:asciiTheme="minorHAnsi" w:hAnsiTheme="minorHAnsi" w:cstheme="minorHAnsi"/>
          <w:sz w:val="22"/>
          <w:szCs w:val="22"/>
        </w:rPr>
        <w:t>Dry ice should be added to cooling baths (or liquid added to dry ice) in small increments</w:t>
      </w:r>
      <w:r w:rsidR="000C5D45" w:rsidRPr="000060A0">
        <w:rPr>
          <w:rFonts w:asciiTheme="minorHAnsi" w:hAnsiTheme="minorHAnsi" w:cstheme="minorHAnsi"/>
          <w:sz w:val="22"/>
          <w:szCs w:val="22"/>
        </w:rPr>
        <w:t>.</w:t>
      </w:r>
      <w:bookmarkStart w:id="41" w:name="_Toc133222949"/>
    </w:p>
    <w:p w14:paraId="46CDB069" w14:textId="77777777" w:rsidR="00973C6F" w:rsidRPr="000060A0" w:rsidRDefault="00973C6F" w:rsidP="00973C6F">
      <w:pPr>
        <w:pStyle w:val="ListParagraph"/>
        <w:spacing w:before="120" w:after="120" w:line="276" w:lineRule="auto"/>
        <w:ind w:left="2160"/>
        <w:contextualSpacing/>
        <w:rPr>
          <w:rFonts w:asciiTheme="minorHAnsi" w:hAnsiTheme="minorHAnsi" w:cstheme="minorHAnsi"/>
          <w:b/>
          <w:bCs/>
          <w:sz w:val="22"/>
          <w:szCs w:val="22"/>
        </w:rPr>
      </w:pPr>
    </w:p>
    <w:p w14:paraId="03D64B1C" w14:textId="77777777" w:rsidR="00C1673B" w:rsidRPr="000060A0" w:rsidRDefault="000C5D45" w:rsidP="00564399">
      <w:pPr>
        <w:pStyle w:val="ListParagraph"/>
        <w:numPr>
          <w:ilvl w:val="1"/>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Carcinogens and Mutagens</w:t>
      </w:r>
      <w:bookmarkEnd w:id="41"/>
    </w:p>
    <w:p w14:paraId="72B78AE1" w14:textId="77777777" w:rsidR="00C1673B" w:rsidRPr="000060A0" w:rsidRDefault="00656E8C" w:rsidP="00564399">
      <w:pPr>
        <w:pStyle w:val="ListParagraph"/>
        <w:numPr>
          <w:ilvl w:val="2"/>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Purchasing known carcinogens shall be limited to the smallest quantity needed for the project. Known carcinogens that are no longer being used shall be removed for proper disposal as soon as reasonably possible.</w:t>
      </w:r>
      <w:bookmarkStart w:id="42" w:name="_Toc133222950"/>
    </w:p>
    <w:p w14:paraId="736FE821" w14:textId="77777777" w:rsidR="00973C6F" w:rsidRPr="000060A0" w:rsidRDefault="00973C6F" w:rsidP="00973C6F">
      <w:pPr>
        <w:pStyle w:val="ListParagraph"/>
        <w:spacing w:before="120" w:after="120" w:line="276" w:lineRule="auto"/>
        <w:ind w:left="2160"/>
        <w:contextualSpacing/>
        <w:rPr>
          <w:rFonts w:asciiTheme="minorHAnsi" w:hAnsiTheme="minorHAnsi" w:cstheme="minorHAnsi"/>
          <w:b/>
          <w:bCs/>
          <w:sz w:val="22"/>
          <w:szCs w:val="22"/>
        </w:rPr>
      </w:pPr>
    </w:p>
    <w:p w14:paraId="378CFD7B" w14:textId="7F3BDD86" w:rsidR="00C1673B" w:rsidRPr="000060A0" w:rsidRDefault="00C1673B" w:rsidP="00564399">
      <w:pPr>
        <w:pStyle w:val="ListParagraph"/>
        <w:numPr>
          <w:ilvl w:val="1"/>
          <w:numId w:val="14"/>
        </w:num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Peroxide Forming Chemicals</w:t>
      </w:r>
    </w:p>
    <w:p w14:paraId="4544BEF9" w14:textId="70C25F90" w:rsidR="00263A46" w:rsidRPr="000060A0" w:rsidRDefault="00C1673B" w:rsidP="00564399">
      <w:pPr>
        <w:pStyle w:val="ListParagraph"/>
        <w:numPr>
          <w:ilvl w:val="2"/>
          <w:numId w:val="14"/>
        </w:num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 </w:t>
      </w:r>
      <w:r w:rsidR="00263A46" w:rsidRPr="000060A0">
        <w:rPr>
          <w:rFonts w:asciiTheme="minorHAnsi" w:hAnsiTheme="minorHAnsi" w:cstheme="minorHAnsi"/>
          <w:sz w:val="22"/>
          <w:szCs w:val="22"/>
        </w:rPr>
        <w:t xml:space="preserve"> Peroxide formers shall be labeled with the date received, date opened, and </w:t>
      </w:r>
      <w:r w:rsidR="00DD734A" w:rsidRPr="000060A0">
        <w:rPr>
          <w:rFonts w:asciiTheme="minorHAnsi" w:hAnsiTheme="minorHAnsi" w:cstheme="minorHAnsi"/>
          <w:sz w:val="22"/>
          <w:szCs w:val="22"/>
        </w:rPr>
        <w:t xml:space="preserve">discard </w:t>
      </w:r>
      <w:r w:rsidR="00263A46" w:rsidRPr="000060A0">
        <w:rPr>
          <w:rFonts w:asciiTheme="minorHAnsi" w:hAnsiTheme="minorHAnsi" w:cstheme="minorHAnsi"/>
          <w:sz w:val="22"/>
          <w:szCs w:val="22"/>
        </w:rPr>
        <w:t xml:space="preserve">by date. </w:t>
      </w:r>
    </w:p>
    <w:p w14:paraId="50CF9177" w14:textId="07CE379C" w:rsidR="00263A46" w:rsidRPr="000060A0" w:rsidRDefault="00263A46" w:rsidP="00564399">
      <w:pPr>
        <w:pStyle w:val="ListParagraph"/>
        <w:numPr>
          <w:ilvl w:val="2"/>
          <w:numId w:val="14"/>
        </w:num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The container shall never be opened if it may contain peroxides. These containers shall be promptly disposed of. </w:t>
      </w:r>
    </w:p>
    <w:p w14:paraId="46B30556" w14:textId="3B4E489F" w:rsidR="00263A46" w:rsidRPr="000060A0" w:rsidRDefault="00C1673B" w:rsidP="00564399">
      <w:pPr>
        <w:pStyle w:val="ListParagraph"/>
        <w:numPr>
          <w:ilvl w:val="2"/>
          <w:numId w:val="14"/>
        </w:num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Peroxide forming chemicals</w:t>
      </w:r>
      <w:r w:rsidR="00263A46" w:rsidRPr="000060A0">
        <w:rPr>
          <w:rFonts w:asciiTheme="minorHAnsi" w:hAnsiTheme="minorHAnsi" w:cstheme="minorHAnsi"/>
          <w:sz w:val="22"/>
          <w:szCs w:val="22"/>
        </w:rPr>
        <w:t xml:space="preserve"> shall be disposed of in the following times:</w:t>
      </w:r>
      <w:r w:rsidRPr="000060A0">
        <w:rPr>
          <w:rFonts w:asciiTheme="minorHAnsi" w:hAnsiTheme="minorHAnsi" w:cstheme="minorHAnsi"/>
          <w:sz w:val="22"/>
          <w:szCs w:val="22"/>
        </w:rPr>
        <w:t xml:space="preserve"> </w:t>
      </w:r>
    </w:p>
    <w:p w14:paraId="576DAC4C" w14:textId="6B41184E" w:rsidR="00263A46" w:rsidRPr="000060A0" w:rsidRDefault="00263A46" w:rsidP="002D343D">
      <w:pPr>
        <w:pStyle w:val="ListParagraph"/>
        <w:numPr>
          <w:ilvl w:val="0"/>
          <w:numId w:val="15"/>
        </w:num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If the container is unopened, it can be onsite for 12 months.</w:t>
      </w:r>
    </w:p>
    <w:p w14:paraId="7244B91B" w14:textId="7D081197" w:rsidR="00263A46" w:rsidRPr="000060A0" w:rsidRDefault="00263A46" w:rsidP="002D343D">
      <w:pPr>
        <w:pStyle w:val="ListParagraph"/>
        <w:numPr>
          <w:ilvl w:val="0"/>
          <w:numId w:val="15"/>
        </w:num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Once the container is opened, it needs to be disposed of within 6 months.</w:t>
      </w:r>
    </w:p>
    <w:p w14:paraId="7425D60F" w14:textId="77777777" w:rsidR="00973C6F" w:rsidRPr="000060A0" w:rsidRDefault="00973C6F" w:rsidP="00973C6F">
      <w:pPr>
        <w:pStyle w:val="ListParagraph"/>
        <w:spacing w:before="120" w:after="120" w:line="276" w:lineRule="auto"/>
        <w:ind w:left="2880"/>
        <w:contextualSpacing/>
        <w:rPr>
          <w:rFonts w:asciiTheme="minorHAnsi" w:hAnsiTheme="minorHAnsi" w:cstheme="minorHAnsi"/>
          <w:sz w:val="22"/>
          <w:szCs w:val="22"/>
        </w:rPr>
      </w:pPr>
    </w:p>
    <w:p w14:paraId="4F36D3F9" w14:textId="062AEB2E" w:rsidR="00C1673B" w:rsidRPr="000060A0" w:rsidRDefault="00656E8C" w:rsidP="00564399">
      <w:pPr>
        <w:pStyle w:val="ListParagraph"/>
        <w:numPr>
          <w:ilvl w:val="1"/>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Formaldehyde</w:t>
      </w:r>
      <w:bookmarkStart w:id="43" w:name="_Toc210465410"/>
      <w:bookmarkStart w:id="44" w:name="_Toc74578313"/>
      <w:bookmarkEnd w:id="42"/>
    </w:p>
    <w:p w14:paraId="77AF511F" w14:textId="77777777" w:rsidR="00263A46" w:rsidRPr="000060A0" w:rsidRDefault="2D9DE46D" w:rsidP="00564399">
      <w:pPr>
        <w:pStyle w:val="ListParagraph"/>
        <w:numPr>
          <w:ilvl w:val="2"/>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 xml:space="preserve">The </w:t>
      </w:r>
      <w:r w:rsidR="00C1673B" w:rsidRPr="000060A0">
        <w:rPr>
          <w:rFonts w:asciiTheme="minorHAnsi" w:hAnsiTheme="minorHAnsi" w:cstheme="minorHAnsi"/>
          <w:sz w:val="22"/>
          <w:szCs w:val="22"/>
        </w:rPr>
        <w:t xml:space="preserve">Site </w:t>
      </w:r>
      <w:r w:rsidRPr="000060A0">
        <w:rPr>
          <w:rFonts w:asciiTheme="minorHAnsi" w:hAnsiTheme="minorHAnsi" w:cstheme="minorHAnsi"/>
          <w:sz w:val="22"/>
          <w:szCs w:val="22"/>
        </w:rPr>
        <w:t>Safety Officer shall be notified prior to any work with formaldehyde. All work with formaldehyde shall be in conformance with chemical safety and handling procedures as outlined in the SDS.</w:t>
      </w:r>
      <w:bookmarkStart w:id="45" w:name="_Toc133222952"/>
      <w:bookmarkEnd w:id="43"/>
      <w:bookmarkEnd w:id="44"/>
    </w:p>
    <w:p w14:paraId="10EEDA7C" w14:textId="77777777" w:rsidR="00973C6F" w:rsidRPr="000060A0" w:rsidRDefault="00973C6F" w:rsidP="00973C6F">
      <w:pPr>
        <w:pStyle w:val="ListParagraph"/>
        <w:spacing w:before="120" w:after="120" w:line="276" w:lineRule="auto"/>
        <w:ind w:left="2160"/>
        <w:contextualSpacing/>
        <w:rPr>
          <w:rFonts w:asciiTheme="minorHAnsi" w:hAnsiTheme="minorHAnsi" w:cstheme="minorHAnsi"/>
          <w:b/>
          <w:bCs/>
          <w:sz w:val="22"/>
          <w:szCs w:val="22"/>
          <w:u w:val="single"/>
        </w:rPr>
      </w:pPr>
    </w:p>
    <w:p w14:paraId="01AED98E" w14:textId="77777777" w:rsidR="00263A46" w:rsidRPr="000060A0" w:rsidRDefault="23FCE64A" w:rsidP="00564399">
      <w:pPr>
        <w:pStyle w:val="ListParagraph"/>
        <w:numPr>
          <w:ilvl w:val="1"/>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Ultraviolet Light Sources</w:t>
      </w:r>
      <w:bookmarkStart w:id="46" w:name="_Toc210465412"/>
      <w:bookmarkStart w:id="47" w:name="_Toc74578315"/>
      <w:bookmarkEnd w:id="45"/>
    </w:p>
    <w:p w14:paraId="30FA8794" w14:textId="24D94893" w:rsidR="00263A46" w:rsidRPr="000060A0" w:rsidRDefault="00263A46" w:rsidP="00564399">
      <w:pPr>
        <w:pStyle w:val="ListParagraph"/>
        <w:numPr>
          <w:ilvl w:val="2"/>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 xml:space="preserve"> </w:t>
      </w:r>
      <w:r w:rsidR="52DFDF11" w:rsidRPr="000060A0">
        <w:rPr>
          <w:rFonts w:asciiTheme="minorHAnsi" w:hAnsiTheme="minorHAnsi" w:cstheme="minorHAnsi"/>
          <w:sz w:val="22"/>
          <w:szCs w:val="22"/>
        </w:rPr>
        <w:t xml:space="preserve">Ultraviolet (UV) light sources present an exposure hazard capable of causing a mild to severe burn (essentially a sunburn). Mild to severe eye damage can also result. </w:t>
      </w:r>
      <w:bookmarkStart w:id="48" w:name="_Toc133222953"/>
      <w:bookmarkEnd w:id="46"/>
      <w:bookmarkEnd w:id="47"/>
      <w:r w:rsidR="00AD7B1E">
        <w:rPr>
          <w:rFonts w:asciiTheme="minorHAnsi" w:hAnsiTheme="minorHAnsi" w:cstheme="minorHAnsi"/>
          <w:sz w:val="22"/>
          <w:szCs w:val="22"/>
        </w:rPr>
        <w:t>There are many common lab devices which may emit UV light</w:t>
      </w:r>
      <w:r w:rsidR="00124CE4" w:rsidRPr="000060A0">
        <w:rPr>
          <w:rFonts w:asciiTheme="minorHAnsi" w:hAnsiTheme="minorHAnsi" w:cstheme="minorHAnsi"/>
          <w:sz w:val="22"/>
          <w:szCs w:val="22"/>
        </w:rPr>
        <w:t xml:space="preserve">. </w:t>
      </w:r>
    </w:p>
    <w:p w14:paraId="78719C52" w14:textId="77777777" w:rsidR="00263A46" w:rsidRPr="000060A0" w:rsidRDefault="00CC1860" w:rsidP="00564399">
      <w:pPr>
        <w:pStyle w:val="ListParagraph"/>
        <w:numPr>
          <w:ilvl w:val="3"/>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Biological Safe</w:t>
      </w:r>
      <w:r w:rsidR="00263A46" w:rsidRPr="000060A0">
        <w:rPr>
          <w:rFonts w:asciiTheme="minorHAnsi" w:hAnsiTheme="minorHAnsi" w:cstheme="minorHAnsi"/>
          <w:sz w:val="22"/>
          <w:szCs w:val="22"/>
        </w:rPr>
        <w:t>ty</w:t>
      </w:r>
      <w:r w:rsidRPr="000060A0">
        <w:rPr>
          <w:rFonts w:asciiTheme="minorHAnsi" w:hAnsiTheme="minorHAnsi" w:cstheme="minorHAnsi"/>
          <w:sz w:val="22"/>
          <w:szCs w:val="22"/>
        </w:rPr>
        <w:t xml:space="preserve"> Cabinets</w:t>
      </w:r>
      <w:bookmarkEnd w:id="48"/>
    </w:p>
    <w:p w14:paraId="796D5C8F" w14:textId="5B1F500C" w:rsidR="00263A46" w:rsidRPr="000060A0" w:rsidRDefault="000B62EC" w:rsidP="00564399">
      <w:pPr>
        <w:pStyle w:val="ListParagraph"/>
        <w:numPr>
          <w:ilvl w:val="4"/>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A biological safety cabinet (BSC) is a primary engineering control used to protect personnel against biohazardous or infectious agents and to help maintain quality control of the material being worked with as it filters both the inflow and exhaust air</w:t>
      </w:r>
      <w:r w:rsidR="000060A0" w:rsidRPr="000060A0">
        <w:rPr>
          <w:rFonts w:asciiTheme="minorHAnsi" w:hAnsiTheme="minorHAnsi" w:cstheme="minorHAnsi"/>
          <w:sz w:val="22"/>
          <w:szCs w:val="22"/>
        </w:rPr>
        <w:t xml:space="preserve">. </w:t>
      </w:r>
      <w:r w:rsidRPr="000060A0">
        <w:rPr>
          <w:rFonts w:asciiTheme="minorHAnsi" w:hAnsiTheme="minorHAnsi" w:cstheme="minorHAnsi"/>
          <w:sz w:val="22"/>
          <w:szCs w:val="22"/>
        </w:rPr>
        <w:t xml:space="preserve">It is sometimes referred to as a laminar flow or tissue culture hood. </w:t>
      </w:r>
      <w:r w:rsidR="4AC446F6" w:rsidRPr="000060A0">
        <w:rPr>
          <w:rFonts w:asciiTheme="minorHAnsi" w:hAnsiTheme="minorHAnsi" w:cstheme="minorHAnsi"/>
          <w:sz w:val="22"/>
          <w:szCs w:val="22"/>
        </w:rPr>
        <w:t xml:space="preserve">Employees working in areas with Biological Safety Cabinets have received training in the proper operation and hazards associated with </w:t>
      </w:r>
      <w:r w:rsidR="0740888C" w:rsidRPr="000060A0">
        <w:rPr>
          <w:rFonts w:asciiTheme="minorHAnsi" w:hAnsiTheme="minorHAnsi" w:cstheme="minorHAnsi"/>
          <w:sz w:val="22"/>
          <w:szCs w:val="22"/>
        </w:rPr>
        <w:t>ultraviolet</w:t>
      </w:r>
      <w:r w:rsidR="4AC446F6" w:rsidRPr="000060A0">
        <w:rPr>
          <w:rFonts w:asciiTheme="minorHAnsi" w:hAnsiTheme="minorHAnsi" w:cstheme="minorHAnsi"/>
          <w:sz w:val="22"/>
          <w:szCs w:val="22"/>
        </w:rPr>
        <w:t xml:space="preserve"> light.</w:t>
      </w:r>
      <w:bookmarkStart w:id="49" w:name="_Toc133222954"/>
    </w:p>
    <w:p w14:paraId="3111CD7B" w14:textId="77777777" w:rsidR="00263A46" w:rsidRPr="000060A0" w:rsidRDefault="4AC446F6" w:rsidP="00564399">
      <w:pPr>
        <w:pStyle w:val="ListParagraph"/>
        <w:numPr>
          <w:ilvl w:val="3"/>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Handheld Ultraviolet Lamps</w:t>
      </w:r>
      <w:bookmarkEnd w:id="49"/>
    </w:p>
    <w:p w14:paraId="030BC92C" w14:textId="77777777" w:rsidR="00263A46" w:rsidRPr="000060A0" w:rsidRDefault="002D704D" w:rsidP="00564399">
      <w:pPr>
        <w:pStyle w:val="ListParagraph"/>
        <w:numPr>
          <w:ilvl w:val="4"/>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lastRenderedPageBreak/>
        <w:t xml:space="preserve">Chemists use handheld ultraviolet lamps for identification of UV-active compounds separated by thin layer chromatography. Workers working with these devices have received training in the proper operation and hazards associated with </w:t>
      </w:r>
      <w:r w:rsidR="003A05AF" w:rsidRPr="000060A0">
        <w:rPr>
          <w:rFonts w:asciiTheme="minorHAnsi" w:hAnsiTheme="minorHAnsi" w:cstheme="minorHAnsi"/>
          <w:sz w:val="22"/>
          <w:szCs w:val="22"/>
        </w:rPr>
        <w:t>ultraviolet</w:t>
      </w:r>
      <w:r w:rsidRPr="000060A0">
        <w:rPr>
          <w:rFonts w:asciiTheme="minorHAnsi" w:hAnsiTheme="minorHAnsi" w:cstheme="minorHAnsi"/>
          <w:sz w:val="22"/>
          <w:szCs w:val="22"/>
        </w:rPr>
        <w:t xml:space="preserve"> light.</w:t>
      </w:r>
      <w:bookmarkStart w:id="50" w:name="_Toc133222955"/>
    </w:p>
    <w:p w14:paraId="4EC14975" w14:textId="77777777" w:rsidR="00263A46" w:rsidRPr="000060A0" w:rsidRDefault="00452775" w:rsidP="00564399">
      <w:pPr>
        <w:pStyle w:val="ListParagraph"/>
        <w:numPr>
          <w:ilvl w:val="3"/>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Transilluminators</w:t>
      </w:r>
      <w:bookmarkEnd w:id="50"/>
    </w:p>
    <w:p w14:paraId="2C70BC55" w14:textId="77777777" w:rsidR="00263A46" w:rsidRPr="000060A0" w:rsidRDefault="4A53095B" w:rsidP="00564399">
      <w:pPr>
        <w:pStyle w:val="ListParagraph"/>
        <w:numPr>
          <w:ilvl w:val="4"/>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Employees working in areas with transilluminators have received training in the proper operation and hazards associated with</w:t>
      </w:r>
      <w:r w:rsidR="0740888C" w:rsidRPr="000060A0">
        <w:rPr>
          <w:rFonts w:asciiTheme="minorHAnsi" w:hAnsiTheme="minorHAnsi" w:cstheme="minorHAnsi"/>
          <w:sz w:val="22"/>
          <w:szCs w:val="22"/>
        </w:rPr>
        <w:t xml:space="preserve"> </w:t>
      </w:r>
      <w:r w:rsidRPr="000060A0">
        <w:rPr>
          <w:rFonts w:asciiTheme="minorHAnsi" w:hAnsiTheme="minorHAnsi" w:cstheme="minorHAnsi"/>
          <w:sz w:val="22"/>
          <w:szCs w:val="22"/>
        </w:rPr>
        <w:t>ultraviolet light.</w:t>
      </w:r>
      <w:bookmarkStart w:id="51" w:name="_Toc133222956"/>
    </w:p>
    <w:p w14:paraId="0C8EFE9E" w14:textId="77777777" w:rsidR="00263A46" w:rsidRPr="000060A0" w:rsidRDefault="00452775" w:rsidP="00564399">
      <w:pPr>
        <w:pStyle w:val="ListParagraph"/>
        <w:numPr>
          <w:ilvl w:val="3"/>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Liquid Chromatography Equipment</w:t>
      </w:r>
      <w:bookmarkEnd w:id="51"/>
    </w:p>
    <w:p w14:paraId="0AC47200" w14:textId="77777777" w:rsidR="00263A46" w:rsidRPr="000060A0" w:rsidRDefault="008B591A" w:rsidP="00564399">
      <w:pPr>
        <w:pStyle w:val="ListParagraph"/>
        <w:numPr>
          <w:ilvl w:val="4"/>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 xml:space="preserve">Liquid chromatography instruments such as HPLCs and FPLCs are located throughout the laboratories. These instruments typically contain detectors with an ultraviolet light source. </w:t>
      </w:r>
      <w:bookmarkStart w:id="52" w:name="_Hlk140484589"/>
      <w:r w:rsidR="00B3475E" w:rsidRPr="000060A0">
        <w:rPr>
          <w:rFonts w:asciiTheme="minorHAnsi" w:hAnsiTheme="minorHAnsi" w:cstheme="minorHAnsi"/>
          <w:sz w:val="22"/>
          <w:szCs w:val="22"/>
        </w:rPr>
        <w:t>Workers</w:t>
      </w:r>
      <w:r w:rsidRPr="000060A0">
        <w:rPr>
          <w:rFonts w:asciiTheme="minorHAnsi" w:hAnsiTheme="minorHAnsi" w:cstheme="minorHAnsi"/>
          <w:sz w:val="22"/>
          <w:szCs w:val="22"/>
        </w:rPr>
        <w:t xml:space="preserve"> performing maintenance on these detectors must have received appropriate training in the proper operation and hazards associated with the ultraviolet light source.</w:t>
      </w:r>
      <w:bookmarkStart w:id="53" w:name="_Toc119679840"/>
      <w:bookmarkEnd w:id="52"/>
    </w:p>
    <w:p w14:paraId="62FF3E05" w14:textId="12E32783" w:rsidR="00263A46" w:rsidRPr="000060A0" w:rsidRDefault="00263A46" w:rsidP="00564399">
      <w:pPr>
        <w:pStyle w:val="ListParagraph"/>
        <w:numPr>
          <w:ilvl w:val="3"/>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Ozone Generating Machines</w:t>
      </w:r>
    </w:p>
    <w:p w14:paraId="783F587A" w14:textId="5BF7BE69" w:rsidR="000B62EC" w:rsidRPr="000060A0" w:rsidRDefault="000B62EC" w:rsidP="00564399">
      <w:pPr>
        <w:pStyle w:val="ListParagraph"/>
        <w:numPr>
          <w:ilvl w:val="4"/>
          <w:numId w:val="14"/>
        </w:num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Workers performing maintenance on these detectors must have received appropriate training in the proper operation and hazards associated with the ultraviolet light source.</w:t>
      </w:r>
    </w:p>
    <w:p w14:paraId="66487E8C" w14:textId="1EB7D865" w:rsidR="00263A46" w:rsidRPr="000060A0" w:rsidRDefault="00263A46" w:rsidP="00564399">
      <w:pPr>
        <w:pStyle w:val="ListParagraph"/>
        <w:numPr>
          <w:ilvl w:val="3"/>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Lasers</w:t>
      </w:r>
    </w:p>
    <w:p w14:paraId="3914FD5A" w14:textId="2FBF1DCE" w:rsidR="000B62EC" w:rsidRPr="000060A0" w:rsidRDefault="000B62EC" w:rsidP="00564399">
      <w:pPr>
        <w:pStyle w:val="ListParagraph"/>
        <w:numPr>
          <w:ilvl w:val="3"/>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 xml:space="preserve">Lasers can require permitting and additional required PPE. Should you need a piece of equipment that requires the use of lasers, it must be reported to the Site Safety Officer for evaluation. </w:t>
      </w:r>
    </w:p>
    <w:p w14:paraId="09162583" w14:textId="77777777" w:rsidR="00263A46" w:rsidRPr="000060A0" w:rsidRDefault="00E04536" w:rsidP="00564399">
      <w:pPr>
        <w:pStyle w:val="ListParagraph"/>
        <w:numPr>
          <w:ilvl w:val="1"/>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Asphyxiates</w:t>
      </w:r>
      <w:bookmarkEnd w:id="53"/>
      <w:r w:rsidRPr="000060A0">
        <w:rPr>
          <w:rFonts w:asciiTheme="minorHAnsi" w:hAnsiTheme="minorHAnsi" w:cstheme="minorHAnsi"/>
          <w:sz w:val="22"/>
          <w:szCs w:val="22"/>
        </w:rPr>
        <w:t xml:space="preserve"> </w:t>
      </w:r>
    </w:p>
    <w:p w14:paraId="150CD27E" w14:textId="77777777" w:rsidR="00263A46" w:rsidRPr="000060A0" w:rsidRDefault="00E04536" w:rsidP="00564399">
      <w:pPr>
        <w:pStyle w:val="ListParagraph"/>
        <w:numPr>
          <w:ilvl w:val="2"/>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 xml:space="preserve">Asphyxiates are substances that interfere with the transport of an adequate supply of oxygen to the vital organs of the body. Simple asphyxiates are substances that displace oxygen from the air being breathed to such an extent that adverse effects result. Carbon dioxide (including dry ice), argon, helium, and nitrogen are common simple asphyxiates. Chemical asphyxiates prevent the body's ability to absorb oxygen and can be toxic at low airborne concentrations, for example carbon monoxide. Work with common simple asphyxiates should be conducted in open areas with high airflow. Work with chemical asphyxiates should be conducted in fume hoods so that no breathing air is displaced. </w:t>
      </w:r>
      <w:bookmarkStart w:id="54" w:name="_Toc119679841"/>
    </w:p>
    <w:p w14:paraId="77DD0870" w14:textId="77777777" w:rsidR="00973C6F" w:rsidRPr="000060A0" w:rsidRDefault="00973C6F" w:rsidP="00973C6F">
      <w:pPr>
        <w:pStyle w:val="ListParagraph"/>
        <w:spacing w:before="120" w:after="120" w:line="276" w:lineRule="auto"/>
        <w:ind w:left="2160"/>
        <w:contextualSpacing/>
        <w:rPr>
          <w:rFonts w:asciiTheme="minorHAnsi" w:hAnsiTheme="minorHAnsi" w:cstheme="minorHAnsi"/>
          <w:b/>
          <w:bCs/>
          <w:sz w:val="22"/>
          <w:szCs w:val="22"/>
          <w:u w:val="single"/>
        </w:rPr>
      </w:pPr>
    </w:p>
    <w:p w14:paraId="247863BA" w14:textId="77777777" w:rsidR="00263A46" w:rsidRPr="000060A0" w:rsidRDefault="00E04536" w:rsidP="00564399">
      <w:pPr>
        <w:pStyle w:val="ListParagraph"/>
        <w:numPr>
          <w:ilvl w:val="1"/>
          <w:numId w:val="14"/>
        </w:numPr>
        <w:spacing w:before="120" w:after="120" w:line="276" w:lineRule="auto"/>
        <w:contextualSpacing/>
        <w:rPr>
          <w:rFonts w:asciiTheme="minorHAnsi" w:hAnsiTheme="minorHAnsi" w:cstheme="minorHAnsi"/>
          <w:b/>
          <w:bCs/>
          <w:sz w:val="22"/>
          <w:szCs w:val="22"/>
        </w:rPr>
      </w:pPr>
      <w:r w:rsidRPr="000060A0">
        <w:rPr>
          <w:rFonts w:asciiTheme="minorHAnsi" w:hAnsiTheme="minorHAnsi" w:cstheme="minorHAnsi"/>
          <w:sz w:val="22"/>
          <w:szCs w:val="22"/>
        </w:rPr>
        <w:t>Compressed Gas</w:t>
      </w:r>
      <w:bookmarkEnd w:id="54"/>
    </w:p>
    <w:p w14:paraId="57A69306" w14:textId="799EA6EF" w:rsidR="00E04536" w:rsidRPr="000060A0" w:rsidRDefault="00E04536" w:rsidP="00564399">
      <w:pPr>
        <w:pStyle w:val="ListParagraph"/>
        <w:numPr>
          <w:ilvl w:val="2"/>
          <w:numId w:val="14"/>
        </w:numPr>
        <w:spacing w:before="120" w:after="120" w:line="276" w:lineRule="auto"/>
        <w:contextualSpacing/>
        <w:rPr>
          <w:rFonts w:asciiTheme="minorHAnsi" w:hAnsiTheme="minorHAnsi" w:cstheme="minorHAnsi"/>
          <w:b/>
          <w:bCs/>
          <w:sz w:val="22"/>
          <w:szCs w:val="22"/>
          <w:u w:val="single"/>
        </w:rPr>
      </w:pPr>
      <w:r w:rsidRPr="000060A0">
        <w:rPr>
          <w:rFonts w:asciiTheme="minorHAnsi" w:hAnsiTheme="minorHAnsi" w:cstheme="minorHAnsi"/>
          <w:sz w:val="22"/>
          <w:szCs w:val="22"/>
        </w:rPr>
        <w:t xml:space="preserve">A compressed gas is a containerized gas or mixture of gases having an absolute pressure exceeding 40 pounds per square inch (PSI) at 70° Fahrenheit (F); a containerized gas or mixture of gases having an absolute pressure exceeding 104 PSI at 130° F regardless of the pressure at 70°F; or a liquid having a vapor pressure exceeding 40 PSI at 100°F as determined by ASTM D-323-72. In </w:t>
      </w:r>
      <w:r w:rsidRPr="000060A0">
        <w:rPr>
          <w:rFonts w:asciiTheme="minorHAnsi" w:hAnsiTheme="minorHAnsi" w:cstheme="minorHAnsi"/>
          <w:sz w:val="22"/>
          <w:szCs w:val="22"/>
        </w:rPr>
        <w:lastRenderedPageBreak/>
        <w:t>addition to the chemical properties of the gas itself, compressed gas cylinders are physical dangers because the contents are stored under high pressure. Punctures, heat, faulty valves, and increases in pressure may result in a rapid release of the contents</w:t>
      </w:r>
      <w:r w:rsidR="000060A0" w:rsidRPr="000060A0">
        <w:rPr>
          <w:rFonts w:asciiTheme="minorHAnsi" w:hAnsiTheme="minorHAnsi" w:cstheme="minorHAnsi"/>
          <w:sz w:val="22"/>
          <w:szCs w:val="22"/>
        </w:rPr>
        <w:t xml:space="preserve">. </w:t>
      </w:r>
      <w:r w:rsidRPr="000060A0">
        <w:rPr>
          <w:rFonts w:asciiTheme="minorHAnsi" w:hAnsiTheme="minorHAnsi" w:cstheme="minorHAnsi"/>
          <w:sz w:val="22"/>
          <w:szCs w:val="22"/>
        </w:rPr>
        <w:t>The following safety considerations should be implemented where applicable:</w:t>
      </w:r>
    </w:p>
    <w:p w14:paraId="6E50223A" w14:textId="13282B4A" w:rsidR="00E04536" w:rsidRPr="000060A0" w:rsidRDefault="00E04536" w:rsidP="002D343D">
      <w:pPr>
        <w:pStyle w:val="NormalTimesNewRoman"/>
        <w:widowControl w:val="0"/>
        <w:numPr>
          <w:ilvl w:val="0"/>
          <w:numId w:val="3"/>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The cylinder contents must be clearly </w:t>
      </w:r>
      <w:r w:rsidR="00585691" w:rsidRPr="000060A0">
        <w:rPr>
          <w:rFonts w:asciiTheme="minorHAnsi" w:hAnsiTheme="minorHAnsi" w:cstheme="minorHAnsi"/>
          <w:sz w:val="22"/>
          <w:szCs w:val="22"/>
        </w:rPr>
        <w:t>labelled.</w:t>
      </w:r>
    </w:p>
    <w:p w14:paraId="536504F5" w14:textId="77777777" w:rsidR="00E04536" w:rsidRPr="000060A0" w:rsidRDefault="00E04536" w:rsidP="002D343D">
      <w:pPr>
        <w:pStyle w:val="NormalTimesNewRoman"/>
        <w:widowControl w:val="0"/>
        <w:numPr>
          <w:ilvl w:val="0"/>
          <w:numId w:val="3"/>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Cylinders should be handled carefully. Use of a hand truck with tiedowns is required to move any tanks not already on wheels. Do not roll, slide, or drop tanks.</w:t>
      </w:r>
    </w:p>
    <w:p w14:paraId="50640B2A" w14:textId="0F087C8E" w:rsidR="00E04536" w:rsidRPr="000060A0" w:rsidRDefault="00E04536" w:rsidP="002D343D">
      <w:pPr>
        <w:pStyle w:val="NormalTimesNewRoman"/>
        <w:widowControl w:val="0"/>
        <w:numPr>
          <w:ilvl w:val="0"/>
          <w:numId w:val="3"/>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Do not lift a cylinder by its </w:t>
      </w:r>
      <w:r w:rsidR="00585691" w:rsidRPr="000060A0">
        <w:rPr>
          <w:rFonts w:asciiTheme="minorHAnsi" w:hAnsiTheme="minorHAnsi" w:cstheme="minorHAnsi"/>
          <w:sz w:val="22"/>
          <w:szCs w:val="22"/>
        </w:rPr>
        <w:t>cap.</w:t>
      </w:r>
    </w:p>
    <w:p w14:paraId="26796B15" w14:textId="3BEA7793" w:rsidR="00E04536" w:rsidRPr="000060A0" w:rsidRDefault="00E04536" w:rsidP="002D343D">
      <w:pPr>
        <w:pStyle w:val="NormalTimesNewRoman"/>
        <w:widowControl w:val="0"/>
        <w:numPr>
          <w:ilvl w:val="0"/>
          <w:numId w:val="3"/>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Secure all cylinders while in storage, transport, or </w:t>
      </w:r>
      <w:r w:rsidR="00585691" w:rsidRPr="000060A0">
        <w:rPr>
          <w:rFonts w:asciiTheme="minorHAnsi" w:hAnsiTheme="minorHAnsi" w:cstheme="minorHAnsi"/>
          <w:sz w:val="22"/>
          <w:szCs w:val="22"/>
        </w:rPr>
        <w:t>use.</w:t>
      </w:r>
    </w:p>
    <w:p w14:paraId="08CB9082" w14:textId="77777777" w:rsidR="00E04536" w:rsidRPr="000060A0" w:rsidRDefault="00E04536" w:rsidP="002D343D">
      <w:pPr>
        <w:pStyle w:val="NormalTimesNewRoman"/>
        <w:widowControl w:val="0"/>
        <w:numPr>
          <w:ilvl w:val="0"/>
          <w:numId w:val="3"/>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Never tamper with cylinder valves, force connections, or use homemade adapters. Use only approved equipment. Never repair or alter cylinders, valves, or safety relief devices</w:t>
      </w:r>
    </w:p>
    <w:p w14:paraId="50DA5BDD" w14:textId="77777777" w:rsidR="00263A46" w:rsidRPr="000060A0" w:rsidRDefault="00E04536" w:rsidP="002D343D">
      <w:pPr>
        <w:pStyle w:val="NormalTimesNewRoman"/>
        <w:widowControl w:val="0"/>
        <w:numPr>
          <w:ilvl w:val="0"/>
          <w:numId w:val="3"/>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Only use a regulator compatible with the cylinder contents</w:t>
      </w:r>
      <w:bookmarkStart w:id="55" w:name="_Toc119679842"/>
    </w:p>
    <w:p w14:paraId="5A08D86C" w14:textId="77777777" w:rsidR="00973C6F" w:rsidRPr="000060A0" w:rsidRDefault="00973C6F" w:rsidP="00973C6F">
      <w:pPr>
        <w:pStyle w:val="NormalTimesNewRoman"/>
        <w:widowControl w:val="0"/>
        <w:spacing w:after="240" w:line="276" w:lineRule="auto"/>
        <w:ind w:left="2880"/>
        <w:contextualSpacing/>
        <w:rPr>
          <w:rFonts w:asciiTheme="minorHAnsi" w:hAnsiTheme="minorHAnsi" w:cstheme="minorHAnsi"/>
          <w:sz w:val="22"/>
          <w:szCs w:val="22"/>
        </w:rPr>
      </w:pPr>
    </w:p>
    <w:p w14:paraId="4D9FADFB" w14:textId="77777777" w:rsidR="00263A46" w:rsidRPr="000060A0" w:rsidRDefault="00E04536" w:rsidP="00564399">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Corrosive Chemicals</w:t>
      </w:r>
      <w:bookmarkEnd w:id="55"/>
    </w:p>
    <w:p w14:paraId="78F2444C" w14:textId="77777777" w:rsidR="00124CE4" w:rsidRPr="000060A0" w:rsidRDefault="00E04536" w:rsidP="00564399">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Acids and bases are common corrosive chemicals that can cause severe tissue damage and damage metals depending on their corrosivity. The primary means of protection from corrosive chemicals is the use of personal protective equipment (PPE) </w:t>
      </w:r>
      <w:r w:rsidR="00124CE4" w:rsidRPr="000060A0">
        <w:rPr>
          <w:rFonts w:asciiTheme="minorHAnsi" w:hAnsiTheme="minorHAnsi" w:cstheme="minorHAnsi"/>
          <w:sz w:val="22"/>
          <w:szCs w:val="22"/>
        </w:rPr>
        <w:t>including</w:t>
      </w:r>
      <w:r w:rsidRPr="000060A0">
        <w:rPr>
          <w:rFonts w:asciiTheme="minorHAnsi" w:hAnsiTheme="minorHAnsi" w:cstheme="minorHAnsi"/>
          <w:sz w:val="22"/>
          <w:szCs w:val="22"/>
        </w:rPr>
        <w:t xml:space="preserve"> gloves, goggles, face shields, aprons, lab coats, foot coverings or other chemical-resistant clothing. Extreme caution must be exercised when handling corrosive chemicals.</w:t>
      </w:r>
    </w:p>
    <w:p w14:paraId="1C5EF807" w14:textId="240BEF91" w:rsidR="00E04536" w:rsidRPr="000060A0" w:rsidRDefault="00E04536" w:rsidP="00564399">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The following safety considerations should be implemented, where applicable:</w:t>
      </w:r>
    </w:p>
    <w:p w14:paraId="7E13C90B" w14:textId="77777777" w:rsidR="00E04536" w:rsidRPr="000060A0" w:rsidRDefault="00E04536" w:rsidP="002D343D">
      <w:pPr>
        <w:pStyle w:val="NormalTimesNewRoman"/>
        <w:widowControl w:val="0"/>
        <w:numPr>
          <w:ilvl w:val="0"/>
          <w:numId w:val="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When transporting acids and bases, do not handle by the bottle neck alone; support the weight of the bottle from the base when handling or pouring. Use lipped carts and secondary containment for movement of corrosives.</w:t>
      </w:r>
    </w:p>
    <w:p w14:paraId="472826D7" w14:textId="22DEF637" w:rsidR="00E04536" w:rsidRPr="000060A0" w:rsidRDefault="00E04536" w:rsidP="002D343D">
      <w:pPr>
        <w:pStyle w:val="NormalTimesNewRoman"/>
        <w:widowControl w:val="0"/>
        <w:numPr>
          <w:ilvl w:val="0"/>
          <w:numId w:val="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Do not store acid and bases with flammable liquids or oxidizing </w:t>
      </w:r>
      <w:r w:rsidR="00585691" w:rsidRPr="000060A0">
        <w:rPr>
          <w:rFonts w:asciiTheme="minorHAnsi" w:hAnsiTheme="minorHAnsi" w:cstheme="minorHAnsi"/>
          <w:sz w:val="22"/>
          <w:szCs w:val="22"/>
        </w:rPr>
        <w:t>chemicals.</w:t>
      </w:r>
    </w:p>
    <w:p w14:paraId="57DF44B1" w14:textId="034BBD26" w:rsidR="00E04536" w:rsidRPr="000060A0" w:rsidRDefault="00E04536" w:rsidP="002D343D">
      <w:pPr>
        <w:pStyle w:val="NormalTimesNewRoman"/>
        <w:widowControl w:val="0"/>
        <w:numPr>
          <w:ilvl w:val="0"/>
          <w:numId w:val="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Do not store corrosives above eye level</w:t>
      </w:r>
      <w:r w:rsidR="00585691" w:rsidRPr="000060A0">
        <w:rPr>
          <w:rFonts w:asciiTheme="minorHAnsi" w:hAnsiTheme="minorHAnsi" w:cstheme="minorHAnsi"/>
          <w:sz w:val="22"/>
          <w:szCs w:val="22"/>
        </w:rPr>
        <w:t>.</w:t>
      </w:r>
    </w:p>
    <w:p w14:paraId="2BBF7CBF" w14:textId="0BA4091D" w:rsidR="00E04536" w:rsidRPr="000060A0" w:rsidRDefault="57753D39" w:rsidP="002D343D">
      <w:pPr>
        <w:pStyle w:val="NormalTimesNewRoman"/>
        <w:widowControl w:val="0"/>
        <w:numPr>
          <w:ilvl w:val="0"/>
          <w:numId w:val="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Do not store acids and bases together</w:t>
      </w:r>
      <w:r w:rsidR="124803AE" w:rsidRPr="000060A0">
        <w:rPr>
          <w:rFonts w:asciiTheme="minorHAnsi" w:hAnsiTheme="minorHAnsi" w:cstheme="minorHAnsi"/>
          <w:sz w:val="22"/>
          <w:szCs w:val="22"/>
        </w:rPr>
        <w:t>.</w:t>
      </w:r>
    </w:p>
    <w:p w14:paraId="4259D5F4" w14:textId="1E8584FE" w:rsidR="00E04536" w:rsidRPr="000060A0" w:rsidRDefault="57753D39" w:rsidP="002D343D">
      <w:pPr>
        <w:pStyle w:val="NormalTimesNewRoman"/>
        <w:widowControl w:val="0"/>
        <w:numPr>
          <w:ilvl w:val="0"/>
          <w:numId w:val="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Do not store inorganic and organic acids </w:t>
      </w:r>
      <w:r w:rsidR="124803AE" w:rsidRPr="000060A0">
        <w:rPr>
          <w:rFonts w:asciiTheme="minorHAnsi" w:hAnsiTheme="minorHAnsi" w:cstheme="minorHAnsi"/>
          <w:sz w:val="22"/>
          <w:szCs w:val="22"/>
        </w:rPr>
        <w:t>together.</w:t>
      </w:r>
    </w:p>
    <w:p w14:paraId="46526B80" w14:textId="2EFE5AC1" w:rsidR="00E04536" w:rsidRPr="000060A0" w:rsidRDefault="00E04536" w:rsidP="002D343D">
      <w:pPr>
        <w:pStyle w:val="NormalTimesNewRoman"/>
        <w:widowControl w:val="0"/>
        <w:numPr>
          <w:ilvl w:val="0"/>
          <w:numId w:val="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Store all corrosives in secondary containment to prevent any leakage</w:t>
      </w:r>
      <w:r w:rsidR="00585691" w:rsidRPr="000060A0">
        <w:rPr>
          <w:rFonts w:asciiTheme="minorHAnsi" w:hAnsiTheme="minorHAnsi" w:cstheme="minorHAnsi"/>
          <w:sz w:val="22"/>
          <w:szCs w:val="22"/>
        </w:rPr>
        <w:t>.</w:t>
      </w:r>
    </w:p>
    <w:p w14:paraId="7CACCA21" w14:textId="77777777" w:rsidR="00E04536" w:rsidRPr="000060A0" w:rsidRDefault="00E04536" w:rsidP="002D343D">
      <w:pPr>
        <w:pStyle w:val="NormalTimesNewRoman"/>
        <w:widowControl w:val="0"/>
        <w:numPr>
          <w:ilvl w:val="0"/>
          <w:numId w:val="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Reference the chemical's SDS for proper handling, PPE, and storage requirements </w:t>
      </w:r>
    </w:p>
    <w:p w14:paraId="3E91DD31" w14:textId="6EEC77F1" w:rsidR="00E04536" w:rsidRPr="000060A0" w:rsidRDefault="00E04536" w:rsidP="002D343D">
      <w:pPr>
        <w:pStyle w:val="NormalTimesNewRoman"/>
        <w:widowControl w:val="0"/>
        <w:numPr>
          <w:ilvl w:val="0"/>
          <w:numId w:val="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If a corrosive comes in contact with your skin or clothing, thoroughly wash the affected areas using the safety showers or hand sinks for 15 minutes</w:t>
      </w:r>
      <w:r w:rsidR="00585691" w:rsidRPr="000060A0">
        <w:rPr>
          <w:rFonts w:asciiTheme="minorHAnsi" w:hAnsiTheme="minorHAnsi" w:cstheme="minorHAnsi"/>
          <w:sz w:val="22"/>
          <w:szCs w:val="22"/>
        </w:rPr>
        <w:t>.</w:t>
      </w:r>
    </w:p>
    <w:p w14:paraId="6F285852" w14:textId="77777777" w:rsidR="00124CE4" w:rsidRPr="000060A0" w:rsidRDefault="00E04536" w:rsidP="002D343D">
      <w:pPr>
        <w:pStyle w:val="NormalTimesNewRoman"/>
        <w:widowControl w:val="0"/>
        <w:numPr>
          <w:ilvl w:val="0"/>
          <w:numId w:val="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If a corrosive comes in contact with your eyes, first thoroughly flush </w:t>
      </w:r>
      <w:r w:rsidRPr="000060A0">
        <w:rPr>
          <w:rFonts w:asciiTheme="minorHAnsi" w:hAnsiTheme="minorHAnsi" w:cstheme="minorHAnsi"/>
          <w:sz w:val="22"/>
          <w:szCs w:val="22"/>
        </w:rPr>
        <w:lastRenderedPageBreak/>
        <w:t>your eyes in an emergency eyewash station for 15 minutes and then seek emergency medical attention</w:t>
      </w:r>
      <w:bookmarkStart w:id="56" w:name="_Toc119679843"/>
      <w:r w:rsidR="00124CE4" w:rsidRPr="000060A0">
        <w:rPr>
          <w:rFonts w:asciiTheme="minorHAnsi" w:hAnsiTheme="minorHAnsi" w:cstheme="minorHAnsi"/>
          <w:sz w:val="22"/>
          <w:szCs w:val="22"/>
        </w:rPr>
        <w:t>.</w:t>
      </w:r>
    </w:p>
    <w:p w14:paraId="25A338D5" w14:textId="77777777" w:rsidR="00973C6F" w:rsidRPr="000060A0" w:rsidRDefault="00973C6F" w:rsidP="00973C6F">
      <w:pPr>
        <w:pStyle w:val="NormalTimesNewRoman"/>
        <w:widowControl w:val="0"/>
        <w:spacing w:after="240" w:line="276" w:lineRule="auto"/>
        <w:ind w:left="2880"/>
        <w:contextualSpacing/>
        <w:rPr>
          <w:rFonts w:asciiTheme="minorHAnsi" w:hAnsiTheme="minorHAnsi" w:cstheme="minorHAnsi"/>
          <w:sz w:val="22"/>
          <w:szCs w:val="22"/>
        </w:rPr>
      </w:pPr>
    </w:p>
    <w:p w14:paraId="2E30B939" w14:textId="77777777" w:rsidR="00124CE4" w:rsidRPr="000060A0" w:rsidRDefault="00E04536" w:rsidP="00564399">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Flammable Chemicals</w:t>
      </w:r>
      <w:bookmarkEnd w:id="56"/>
    </w:p>
    <w:p w14:paraId="52021463" w14:textId="77777777" w:rsidR="00124CE4" w:rsidRPr="000060A0" w:rsidRDefault="00E04536" w:rsidP="00564399">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Flammable liquid chemicals are liquids with a flashpoint below 199.4° F. Flash point is the lowest temperature at which a liquid will give off enough flammable vapors at or near its surface so that - with sufficient air and a source of ignition - it ignites. </w:t>
      </w:r>
    </w:p>
    <w:p w14:paraId="72E8C683" w14:textId="22347891" w:rsidR="00E04536" w:rsidRPr="000060A0" w:rsidRDefault="00E04536" w:rsidP="00564399">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Flammable solid chemicals are solids that are liable to cause fire through friction, absorption of moisture, spontaneous chemical change, or retained heat from manufacturing or processing - or which can readily ignite and when ignited burn so vigorously and persistently as to create a serious hazard. Basic precautions when working with flammable chemicals include:</w:t>
      </w:r>
    </w:p>
    <w:p w14:paraId="22244DFF" w14:textId="77777777" w:rsidR="005C1C5C" w:rsidRPr="000060A0" w:rsidRDefault="005C1C5C" w:rsidP="002D343D">
      <w:pPr>
        <w:pStyle w:val="NormalTimesNewRoman"/>
        <w:widowControl w:val="0"/>
        <w:numPr>
          <w:ilvl w:val="0"/>
          <w:numId w:val="5"/>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Flammables not in active use must be stored in a flammable storage cabinet. "Not in active use" includes overnight storage of open containers that are used during each workday, i.e., containers should not be left out overnight for convenience of use the next day.</w:t>
      </w:r>
    </w:p>
    <w:p w14:paraId="49B4077C" w14:textId="02E82F40" w:rsidR="005C1C5C" w:rsidRPr="000060A0" w:rsidRDefault="00E04536" w:rsidP="002D343D">
      <w:pPr>
        <w:pStyle w:val="NormalTimesNewRoman"/>
        <w:widowControl w:val="0"/>
        <w:numPr>
          <w:ilvl w:val="0"/>
          <w:numId w:val="5"/>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Do not allow open sources of flame in areas where flammable chemicals are used or </w:t>
      </w:r>
      <w:r w:rsidR="00E82A5D" w:rsidRPr="000060A0">
        <w:rPr>
          <w:rFonts w:asciiTheme="minorHAnsi" w:hAnsiTheme="minorHAnsi" w:cstheme="minorHAnsi"/>
          <w:sz w:val="22"/>
          <w:szCs w:val="22"/>
        </w:rPr>
        <w:t>stored.</w:t>
      </w:r>
    </w:p>
    <w:p w14:paraId="07231E56" w14:textId="78C94797" w:rsidR="005C1C5C" w:rsidRPr="000060A0" w:rsidRDefault="00E04536" w:rsidP="002D343D">
      <w:pPr>
        <w:pStyle w:val="NormalTimesNewRoman"/>
        <w:widowControl w:val="0"/>
        <w:numPr>
          <w:ilvl w:val="0"/>
          <w:numId w:val="5"/>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Know the location of fire extinguishers, fire alarms, and emergency </w:t>
      </w:r>
      <w:r w:rsidR="00E82A5D" w:rsidRPr="000060A0">
        <w:rPr>
          <w:rFonts w:asciiTheme="minorHAnsi" w:hAnsiTheme="minorHAnsi" w:cstheme="minorHAnsi"/>
          <w:sz w:val="22"/>
          <w:szCs w:val="22"/>
        </w:rPr>
        <w:t>exits.</w:t>
      </w:r>
    </w:p>
    <w:p w14:paraId="634E6016" w14:textId="4BC35F48" w:rsidR="005C1C5C" w:rsidRPr="000060A0" w:rsidRDefault="00E04536" w:rsidP="002D343D">
      <w:pPr>
        <w:pStyle w:val="NormalTimesNewRoman"/>
        <w:widowControl w:val="0"/>
        <w:numPr>
          <w:ilvl w:val="0"/>
          <w:numId w:val="5"/>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Do not store flammable liquids in domestic-type refrigerators. Use only refrigerators rated for </w:t>
      </w:r>
      <w:r w:rsidR="00E82A5D" w:rsidRPr="000060A0">
        <w:rPr>
          <w:rFonts w:asciiTheme="minorHAnsi" w:hAnsiTheme="minorHAnsi" w:cstheme="minorHAnsi"/>
          <w:sz w:val="22"/>
          <w:szCs w:val="22"/>
        </w:rPr>
        <w:t>flammables.</w:t>
      </w:r>
    </w:p>
    <w:p w14:paraId="1BDFEA5A" w14:textId="77777777" w:rsidR="005C1C5C" w:rsidRPr="000060A0" w:rsidRDefault="00E04536" w:rsidP="002D343D">
      <w:pPr>
        <w:pStyle w:val="NormalTimesNewRoman"/>
        <w:widowControl w:val="0"/>
        <w:numPr>
          <w:ilvl w:val="0"/>
          <w:numId w:val="5"/>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Do not store flammables with oxidizing agents (e.g., nitric, perchloric, and sulfuric acids)</w:t>
      </w:r>
    </w:p>
    <w:p w14:paraId="2D10840C" w14:textId="1709DB89" w:rsidR="005C1C5C" w:rsidRPr="000060A0" w:rsidRDefault="00E04536" w:rsidP="002D343D">
      <w:pPr>
        <w:pStyle w:val="NormalTimesNewRoman"/>
        <w:widowControl w:val="0"/>
        <w:numPr>
          <w:ilvl w:val="0"/>
          <w:numId w:val="5"/>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Do not expose flammable liquids to potential sources of ignition such as electrical equipment, heat, burners, or open </w:t>
      </w:r>
      <w:r w:rsidR="00E82A5D" w:rsidRPr="000060A0">
        <w:rPr>
          <w:rFonts w:asciiTheme="minorHAnsi" w:hAnsiTheme="minorHAnsi" w:cstheme="minorHAnsi"/>
          <w:sz w:val="22"/>
          <w:szCs w:val="22"/>
        </w:rPr>
        <w:t>flame.</w:t>
      </w:r>
    </w:p>
    <w:p w14:paraId="7AE29E01" w14:textId="280B6001" w:rsidR="005C1C5C" w:rsidRPr="000060A0" w:rsidRDefault="00E04536" w:rsidP="002D343D">
      <w:pPr>
        <w:pStyle w:val="NormalTimesNewRoman"/>
        <w:widowControl w:val="0"/>
        <w:numPr>
          <w:ilvl w:val="0"/>
          <w:numId w:val="5"/>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To prevent accidental electrical charge, use bonding and grounding equipment whenever applicable (</w:t>
      </w:r>
      <w:r w:rsidR="00E82A5D" w:rsidRPr="000060A0">
        <w:rPr>
          <w:rFonts w:asciiTheme="minorHAnsi" w:hAnsiTheme="minorHAnsi" w:cstheme="minorHAnsi"/>
          <w:sz w:val="22"/>
          <w:szCs w:val="22"/>
        </w:rPr>
        <w:t>e.g.,</w:t>
      </w:r>
      <w:r w:rsidRPr="000060A0">
        <w:rPr>
          <w:rFonts w:asciiTheme="minorHAnsi" w:hAnsiTheme="minorHAnsi" w:cstheme="minorHAnsi"/>
          <w:sz w:val="22"/>
          <w:szCs w:val="22"/>
        </w:rPr>
        <w:t xml:space="preserve"> when pouring volumes greater than </w:t>
      </w:r>
      <w:r w:rsidR="005C1C5C" w:rsidRPr="000060A0">
        <w:rPr>
          <w:rFonts w:asciiTheme="minorHAnsi" w:hAnsiTheme="minorHAnsi" w:cstheme="minorHAnsi"/>
          <w:sz w:val="22"/>
          <w:szCs w:val="22"/>
        </w:rPr>
        <w:t>5</w:t>
      </w:r>
      <w:r w:rsidRPr="000060A0">
        <w:rPr>
          <w:rFonts w:asciiTheme="minorHAnsi" w:hAnsiTheme="minorHAnsi" w:cstheme="minorHAnsi"/>
          <w:sz w:val="22"/>
          <w:szCs w:val="22"/>
        </w:rPr>
        <w:t xml:space="preserve"> gallons).</w:t>
      </w:r>
    </w:p>
    <w:p w14:paraId="50024087" w14:textId="2BF0B6C0" w:rsidR="005C1C5C" w:rsidRPr="000060A0" w:rsidRDefault="00E04536" w:rsidP="002D343D">
      <w:pPr>
        <w:pStyle w:val="NormalTimesNewRoman"/>
        <w:widowControl w:val="0"/>
        <w:numPr>
          <w:ilvl w:val="0"/>
          <w:numId w:val="5"/>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Use non-sparking tools when </w:t>
      </w:r>
      <w:r w:rsidR="00E82A5D" w:rsidRPr="000060A0">
        <w:rPr>
          <w:rFonts w:asciiTheme="minorHAnsi" w:hAnsiTheme="minorHAnsi" w:cstheme="minorHAnsi"/>
          <w:sz w:val="22"/>
          <w:szCs w:val="22"/>
        </w:rPr>
        <w:t>necessary.</w:t>
      </w:r>
    </w:p>
    <w:p w14:paraId="6270D5CF" w14:textId="77777777" w:rsidR="005C1C5C" w:rsidRPr="000060A0" w:rsidRDefault="00E04536" w:rsidP="002D343D">
      <w:pPr>
        <w:pStyle w:val="NormalTimesNewRoman"/>
        <w:widowControl w:val="0"/>
        <w:numPr>
          <w:ilvl w:val="0"/>
          <w:numId w:val="5"/>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Store flammable liquids in an approved fire-rated flammable storage cabinet. Ensure flammable cabinets are self-closing. </w:t>
      </w:r>
    </w:p>
    <w:p w14:paraId="6CDA1056" w14:textId="364FA4CA" w:rsidR="00124CE4" w:rsidRPr="000060A0" w:rsidRDefault="00E04536" w:rsidP="002D343D">
      <w:pPr>
        <w:pStyle w:val="NormalTimesNewRoman"/>
        <w:widowControl w:val="0"/>
        <w:numPr>
          <w:ilvl w:val="0"/>
          <w:numId w:val="5"/>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Minimize the amount flammable liquids on site that are used, stored, and generated as </w:t>
      </w:r>
      <w:bookmarkStart w:id="57" w:name="_Toc119679845"/>
      <w:r w:rsidR="00E82A5D" w:rsidRPr="000060A0">
        <w:rPr>
          <w:rFonts w:asciiTheme="minorHAnsi" w:hAnsiTheme="minorHAnsi" w:cstheme="minorHAnsi"/>
          <w:sz w:val="22"/>
          <w:szCs w:val="22"/>
        </w:rPr>
        <w:t>waste.</w:t>
      </w:r>
    </w:p>
    <w:p w14:paraId="739A5015" w14:textId="77777777" w:rsidR="00973C6F" w:rsidRPr="000060A0" w:rsidRDefault="00973C6F" w:rsidP="00973C6F">
      <w:pPr>
        <w:pStyle w:val="NormalTimesNewRoman"/>
        <w:widowControl w:val="0"/>
        <w:spacing w:after="240" w:line="276" w:lineRule="auto"/>
        <w:ind w:left="2880"/>
        <w:contextualSpacing/>
        <w:rPr>
          <w:rFonts w:asciiTheme="minorHAnsi" w:hAnsiTheme="minorHAnsi" w:cstheme="minorHAnsi"/>
          <w:sz w:val="22"/>
          <w:szCs w:val="22"/>
        </w:rPr>
      </w:pPr>
    </w:p>
    <w:p w14:paraId="2E389427" w14:textId="77777777" w:rsidR="00124CE4" w:rsidRPr="000060A0" w:rsidRDefault="00E04536" w:rsidP="00564399">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Irritants</w:t>
      </w:r>
      <w:bookmarkEnd w:id="57"/>
      <w:r w:rsidRPr="000060A0">
        <w:rPr>
          <w:rFonts w:asciiTheme="minorHAnsi" w:hAnsiTheme="minorHAnsi" w:cstheme="minorHAnsi"/>
          <w:sz w:val="22"/>
          <w:szCs w:val="22"/>
        </w:rPr>
        <w:t xml:space="preserve"> </w:t>
      </w:r>
    </w:p>
    <w:p w14:paraId="77B47B22" w14:textId="77777777" w:rsidR="00124CE4" w:rsidRPr="000060A0" w:rsidRDefault="00E04536" w:rsidP="00564399">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An irritant is a non-corrosive chemical that causes a reversible inflammatory effect on living tissue by chemical action at the site of contact. A wide variety of organic and inorganic chemicals are irritants; thus, skin contact with all laboratory chemicals should be avoided. Use of a properly functioning chemical </w:t>
      </w:r>
      <w:r w:rsidRPr="000060A0">
        <w:rPr>
          <w:rFonts w:asciiTheme="minorHAnsi" w:hAnsiTheme="minorHAnsi" w:cstheme="minorHAnsi"/>
          <w:sz w:val="22"/>
          <w:szCs w:val="22"/>
        </w:rPr>
        <w:lastRenderedPageBreak/>
        <w:t>fume hood is recommended when handling irritants that can be inhaled. At minimum, safety glasses, lab coat, long pants, protective gloves, and closed-toed shoes should be worn when handling any potential irritant.</w:t>
      </w:r>
      <w:bookmarkStart w:id="58" w:name="_Toc119679848"/>
    </w:p>
    <w:p w14:paraId="37B849EF" w14:textId="77777777" w:rsidR="00973C6F" w:rsidRPr="000060A0" w:rsidRDefault="00973C6F" w:rsidP="00973C6F">
      <w:pPr>
        <w:pStyle w:val="NormalTimesNewRoman"/>
        <w:widowControl w:val="0"/>
        <w:spacing w:after="240" w:line="276" w:lineRule="auto"/>
        <w:ind w:left="2160"/>
        <w:contextualSpacing/>
        <w:rPr>
          <w:rFonts w:asciiTheme="minorHAnsi" w:hAnsiTheme="minorHAnsi" w:cstheme="minorHAnsi"/>
          <w:sz w:val="22"/>
          <w:szCs w:val="22"/>
        </w:rPr>
      </w:pPr>
    </w:p>
    <w:p w14:paraId="0C13B8EC" w14:textId="77777777" w:rsidR="00124CE4" w:rsidRPr="000060A0" w:rsidRDefault="00E04536" w:rsidP="00564399">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Oxidizers</w:t>
      </w:r>
      <w:bookmarkEnd w:id="58"/>
    </w:p>
    <w:p w14:paraId="24D34A28" w14:textId="5F0CE0AA" w:rsidR="005C1C5C" w:rsidRPr="000060A0" w:rsidRDefault="00E04536" w:rsidP="00564399">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Oxidizers are chemicals that initiate or promote combustion in other materials, causing fire either itself or through the release of oxygen or other gases. Examples include perchloric acid, nitric acid, hydrogen peroxide, potassium persulfate, sodium hypochlorite (bleach), and lead nitrate.</w:t>
      </w:r>
      <w:r w:rsidR="005C1C5C" w:rsidRPr="000060A0">
        <w:rPr>
          <w:rFonts w:asciiTheme="minorHAnsi" w:hAnsiTheme="minorHAnsi" w:cstheme="minorHAnsi"/>
          <w:sz w:val="22"/>
          <w:szCs w:val="22"/>
        </w:rPr>
        <w:t xml:space="preserve"> </w:t>
      </w:r>
      <w:r w:rsidRPr="000060A0">
        <w:rPr>
          <w:rFonts w:asciiTheme="minorHAnsi" w:hAnsiTheme="minorHAnsi" w:cstheme="minorHAnsi"/>
          <w:sz w:val="22"/>
          <w:szCs w:val="22"/>
        </w:rPr>
        <w:t>Precautions for handling oxidizers should include the following:</w:t>
      </w:r>
    </w:p>
    <w:p w14:paraId="12D9392D" w14:textId="400C7892" w:rsidR="005C1C5C" w:rsidRPr="000060A0" w:rsidRDefault="00E04536" w:rsidP="002D343D">
      <w:pPr>
        <w:pStyle w:val="NormalTimesNewRoman"/>
        <w:widowControl w:val="0"/>
        <w:numPr>
          <w:ilvl w:val="0"/>
          <w:numId w:val="6"/>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Minimize the amounts of oxidizers used and stored</w:t>
      </w:r>
      <w:r w:rsidR="00372D20" w:rsidRPr="000060A0">
        <w:rPr>
          <w:rFonts w:asciiTheme="minorHAnsi" w:hAnsiTheme="minorHAnsi" w:cstheme="minorHAnsi"/>
          <w:sz w:val="22"/>
          <w:szCs w:val="22"/>
        </w:rPr>
        <w:t>.</w:t>
      </w:r>
    </w:p>
    <w:p w14:paraId="22D3507B" w14:textId="77777777" w:rsidR="005C1C5C" w:rsidRPr="000060A0" w:rsidRDefault="00E04536" w:rsidP="002D343D">
      <w:pPr>
        <w:pStyle w:val="NormalTimesNewRoman"/>
        <w:widowControl w:val="0"/>
        <w:numPr>
          <w:ilvl w:val="0"/>
          <w:numId w:val="6"/>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Isolate from incompatible chemicals (e.g., organics, flammable, dehydrating, or reducing agents)</w:t>
      </w:r>
    </w:p>
    <w:p w14:paraId="56A93AFE" w14:textId="2A0294A0" w:rsidR="005C1C5C" w:rsidRPr="000060A0" w:rsidRDefault="00E04536" w:rsidP="002D343D">
      <w:pPr>
        <w:pStyle w:val="NormalTimesNewRoman"/>
        <w:widowControl w:val="0"/>
        <w:numPr>
          <w:ilvl w:val="0"/>
          <w:numId w:val="6"/>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Do not store oxidizers in wooden cabinets or on wooden shelves</w:t>
      </w:r>
      <w:r w:rsidR="00372D20" w:rsidRPr="000060A0">
        <w:rPr>
          <w:rFonts w:asciiTheme="minorHAnsi" w:hAnsiTheme="minorHAnsi" w:cstheme="minorHAnsi"/>
          <w:sz w:val="22"/>
          <w:szCs w:val="22"/>
        </w:rPr>
        <w:t>.</w:t>
      </w:r>
    </w:p>
    <w:p w14:paraId="1B3A581E" w14:textId="344A85FA" w:rsidR="005C1C5C" w:rsidRPr="000060A0" w:rsidRDefault="00E04536" w:rsidP="002D343D">
      <w:pPr>
        <w:pStyle w:val="NormalTimesNewRoman"/>
        <w:widowControl w:val="0"/>
        <w:numPr>
          <w:ilvl w:val="0"/>
          <w:numId w:val="6"/>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Do not return unused material to the original </w:t>
      </w:r>
      <w:r w:rsidR="00372D20" w:rsidRPr="000060A0">
        <w:rPr>
          <w:rFonts w:asciiTheme="minorHAnsi" w:hAnsiTheme="minorHAnsi" w:cstheme="minorHAnsi"/>
          <w:sz w:val="22"/>
          <w:szCs w:val="22"/>
        </w:rPr>
        <w:t>container.</w:t>
      </w:r>
    </w:p>
    <w:p w14:paraId="180D2857" w14:textId="318558EE" w:rsidR="00E04536" w:rsidRPr="000060A0" w:rsidRDefault="0F4B906A" w:rsidP="002D343D">
      <w:pPr>
        <w:pStyle w:val="NormalTimesNewRoman"/>
        <w:widowControl w:val="0"/>
        <w:numPr>
          <w:ilvl w:val="0"/>
          <w:numId w:val="6"/>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Store in tightly closed containers in cool, dry, ventilated </w:t>
      </w:r>
      <w:r w:rsidR="000060A0" w:rsidRPr="000060A0">
        <w:rPr>
          <w:rFonts w:asciiTheme="minorHAnsi" w:hAnsiTheme="minorHAnsi" w:cstheme="minorHAnsi"/>
          <w:sz w:val="22"/>
          <w:szCs w:val="22"/>
        </w:rPr>
        <w:t>areas.</w:t>
      </w:r>
    </w:p>
    <w:p w14:paraId="76DAB5A2" w14:textId="77777777" w:rsidR="00973C6F" w:rsidRPr="000060A0" w:rsidRDefault="00973C6F" w:rsidP="00973C6F">
      <w:pPr>
        <w:pStyle w:val="NormalTimesNewRoman"/>
        <w:widowControl w:val="0"/>
        <w:spacing w:after="240" w:line="276" w:lineRule="auto"/>
        <w:ind w:left="3240"/>
        <w:contextualSpacing/>
        <w:rPr>
          <w:rFonts w:asciiTheme="minorHAnsi" w:hAnsiTheme="minorHAnsi" w:cstheme="minorHAnsi"/>
          <w:sz w:val="22"/>
          <w:szCs w:val="22"/>
        </w:rPr>
      </w:pPr>
    </w:p>
    <w:p w14:paraId="5FE0D7BA" w14:textId="3DECC443" w:rsidR="00124CE4" w:rsidRPr="000060A0" w:rsidRDefault="00124CE4" w:rsidP="00564399">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P-Listed </w:t>
      </w:r>
      <w:r w:rsidR="00372D20" w:rsidRPr="000060A0">
        <w:rPr>
          <w:rFonts w:asciiTheme="minorHAnsi" w:hAnsiTheme="minorHAnsi" w:cstheme="minorHAnsi"/>
          <w:sz w:val="22"/>
          <w:szCs w:val="22"/>
        </w:rPr>
        <w:t>Waste</w:t>
      </w:r>
    </w:p>
    <w:p w14:paraId="26A1DEEF" w14:textId="3E3AE410" w:rsidR="00124CE4" w:rsidRPr="000060A0" w:rsidRDefault="00372D20" w:rsidP="00564399">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It is important to evaluate how chemicals will be disposed of prior to them coming on site. Some chemicals are considered “P-Listed” waste which means that the EPA defined them as “acutely toxic” material. </w:t>
      </w:r>
    </w:p>
    <w:p w14:paraId="26F0D077" w14:textId="77777777" w:rsidR="00372D20" w:rsidRPr="000060A0" w:rsidRDefault="00372D20" w:rsidP="00564399">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Sites that generate more than one kilogram per month of acutely hazardous waste are considered Large Quantity Generators (LQGs) and must comply with LQG requirements.</w:t>
      </w:r>
      <w:bookmarkStart w:id="59" w:name="_Toc133222957"/>
    </w:p>
    <w:p w14:paraId="535A7211" w14:textId="77777777" w:rsidR="00973C6F" w:rsidRPr="000060A0" w:rsidRDefault="00973C6F" w:rsidP="00973C6F">
      <w:pPr>
        <w:pStyle w:val="NormalTimesNewRoman"/>
        <w:widowControl w:val="0"/>
        <w:spacing w:after="240" w:line="276" w:lineRule="auto"/>
        <w:ind w:left="2160"/>
        <w:contextualSpacing/>
        <w:rPr>
          <w:rFonts w:asciiTheme="minorHAnsi" w:hAnsiTheme="minorHAnsi" w:cstheme="minorHAnsi"/>
          <w:sz w:val="22"/>
          <w:szCs w:val="22"/>
        </w:rPr>
      </w:pPr>
    </w:p>
    <w:p w14:paraId="3CE8DD5E" w14:textId="77777777" w:rsidR="00372D20" w:rsidRPr="000060A0" w:rsidRDefault="00BE3511" w:rsidP="002D343D">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Container Labeling</w:t>
      </w:r>
      <w:bookmarkEnd w:id="59"/>
    </w:p>
    <w:p w14:paraId="71949414" w14:textId="77777777" w:rsidR="00372D20" w:rsidRPr="000060A0" w:rsidRDefault="0045680E"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All containers of hazardous chemicals shall be appropriately labeled. The manufacturer's label shall not be removed from a container as long as the material or residues of the material remain in the container.</w:t>
      </w:r>
    </w:p>
    <w:p w14:paraId="67AD77E3" w14:textId="77777777" w:rsidR="00372D20" w:rsidRPr="000060A0" w:rsidRDefault="29431CCE"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All containers into which hazardous chemicals are transferred from the manufacturer’s original container or prepared shall be appropriately labeled with a GHS-compliant label that can be obtained from the </w:t>
      </w:r>
      <w:r w:rsidR="00372D20" w:rsidRPr="000060A0">
        <w:rPr>
          <w:rFonts w:asciiTheme="minorHAnsi" w:hAnsiTheme="minorHAnsi" w:cstheme="minorHAnsi"/>
          <w:sz w:val="22"/>
          <w:szCs w:val="22"/>
        </w:rPr>
        <w:t xml:space="preserve">Site </w:t>
      </w:r>
      <w:r w:rsidRPr="000060A0">
        <w:rPr>
          <w:rFonts w:asciiTheme="minorHAnsi" w:hAnsiTheme="minorHAnsi" w:cstheme="minorHAnsi"/>
          <w:sz w:val="22"/>
          <w:szCs w:val="22"/>
        </w:rPr>
        <w:t>Safety Officer</w:t>
      </w:r>
      <w:r w:rsidR="75AF67D3" w:rsidRPr="000060A0">
        <w:rPr>
          <w:rFonts w:asciiTheme="minorHAnsi" w:hAnsiTheme="minorHAnsi" w:cstheme="minorHAnsi"/>
          <w:sz w:val="22"/>
          <w:szCs w:val="22"/>
        </w:rPr>
        <w:t xml:space="preserve"> and shall include at a minimum</w:t>
      </w:r>
      <w:r w:rsidR="00372D20" w:rsidRPr="000060A0">
        <w:rPr>
          <w:rFonts w:asciiTheme="minorHAnsi" w:hAnsiTheme="minorHAnsi" w:cstheme="minorHAnsi"/>
          <w:sz w:val="22"/>
          <w:szCs w:val="22"/>
        </w:rPr>
        <w:t xml:space="preserve"> </w:t>
      </w:r>
      <w:r w:rsidR="75AF67D3" w:rsidRPr="000060A0">
        <w:rPr>
          <w:rFonts w:asciiTheme="minorHAnsi" w:hAnsiTheme="minorHAnsi" w:cstheme="minorHAnsi"/>
          <w:sz w:val="22"/>
          <w:szCs w:val="22"/>
        </w:rPr>
        <w:t>the chemical name</w:t>
      </w:r>
      <w:r w:rsidR="005436E2" w:rsidRPr="000060A0">
        <w:rPr>
          <w:rFonts w:asciiTheme="minorHAnsi" w:hAnsiTheme="minorHAnsi" w:cstheme="minorHAnsi"/>
          <w:sz w:val="22"/>
          <w:szCs w:val="22"/>
        </w:rPr>
        <w:t xml:space="preserve">, </w:t>
      </w:r>
      <w:r w:rsidR="00395CF8" w:rsidRPr="000060A0">
        <w:rPr>
          <w:rFonts w:asciiTheme="minorHAnsi" w:hAnsiTheme="minorHAnsi" w:cstheme="minorHAnsi"/>
          <w:sz w:val="22"/>
          <w:szCs w:val="22"/>
        </w:rPr>
        <w:t>signal word,</w:t>
      </w:r>
      <w:r w:rsidR="75AF67D3" w:rsidRPr="000060A0">
        <w:rPr>
          <w:rFonts w:asciiTheme="minorHAnsi" w:hAnsiTheme="minorHAnsi" w:cstheme="minorHAnsi"/>
          <w:sz w:val="22"/>
          <w:szCs w:val="22"/>
        </w:rPr>
        <w:t xml:space="preserve"> and </w:t>
      </w:r>
      <w:r w:rsidR="100B4B1C" w:rsidRPr="000060A0">
        <w:rPr>
          <w:rFonts w:asciiTheme="minorHAnsi" w:hAnsiTheme="minorHAnsi" w:cstheme="minorHAnsi"/>
          <w:sz w:val="22"/>
          <w:szCs w:val="22"/>
        </w:rPr>
        <w:t xml:space="preserve">chemical </w:t>
      </w:r>
      <w:r w:rsidR="75AF67D3" w:rsidRPr="000060A0">
        <w:rPr>
          <w:rFonts w:asciiTheme="minorHAnsi" w:hAnsiTheme="minorHAnsi" w:cstheme="minorHAnsi"/>
          <w:sz w:val="22"/>
          <w:szCs w:val="22"/>
        </w:rPr>
        <w:t>hazards</w:t>
      </w:r>
      <w:r w:rsidR="100B4B1C" w:rsidRPr="000060A0">
        <w:rPr>
          <w:rFonts w:asciiTheme="minorHAnsi" w:hAnsiTheme="minorHAnsi" w:cstheme="minorHAnsi"/>
          <w:sz w:val="22"/>
          <w:szCs w:val="22"/>
        </w:rPr>
        <w:t xml:space="preserve">. The chemical name should be written out and not abbreviated. </w:t>
      </w:r>
      <w:r w:rsidR="00372D20" w:rsidRPr="000060A0">
        <w:rPr>
          <w:rFonts w:asciiTheme="minorHAnsi" w:hAnsiTheme="minorHAnsi" w:cstheme="minorHAnsi"/>
          <w:sz w:val="22"/>
          <w:szCs w:val="22"/>
        </w:rPr>
        <w:t xml:space="preserve">Example secondary container labels can be found in the EHS Chemical Labeling Guide. </w:t>
      </w:r>
      <w:bookmarkStart w:id="60" w:name="_Toc133222958"/>
    </w:p>
    <w:p w14:paraId="3B439F11" w14:textId="2A58E948" w:rsidR="00AE29CC" w:rsidRPr="000060A0" w:rsidRDefault="00AE29CC" w:rsidP="002D343D">
      <w:pPr>
        <w:pStyle w:val="ListParagraph"/>
        <w:numPr>
          <w:ilvl w:val="2"/>
          <w:numId w:val="14"/>
        </w:numPr>
        <w:spacing w:line="276" w:lineRule="auto"/>
        <w:rPr>
          <w:rFonts w:asciiTheme="minorHAnsi" w:hAnsiTheme="minorHAnsi" w:cstheme="minorHAnsi"/>
          <w:sz w:val="22"/>
          <w:szCs w:val="22"/>
        </w:rPr>
      </w:pPr>
      <w:r w:rsidRPr="000060A0">
        <w:rPr>
          <w:rFonts w:asciiTheme="minorHAnsi" w:hAnsiTheme="minorHAnsi" w:cstheme="minorHAnsi"/>
          <w:sz w:val="22"/>
          <w:szCs w:val="22"/>
        </w:rPr>
        <w:t>Plastic spray or squeeze bottles must be labeled with contents, necessary hazard labeling and appropriate for use with any solvents they contain.</w:t>
      </w:r>
    </w:p>
    <w:p w14:paraId="7EA67EBE" w14:textId="77777777" w:rsidR="00973C6F" w:rsidRPr="000060A0" w:rsidRDefault="00973C6F" w:rsidP="00973C6F">
      <w:pPr>
        <w:pStyle w:val="ListParagraph"/>
        <w:spacing w:line="276" w:lineRule="auto"/>
        <w:ind w:left="2160"/>
        <w:rPr>
          <w:rFonts w:asciiTheme="minorHAnsi" w:hAnsiTheme="minorHAnsi" w:cstheme="minorHAnsi"/>
          <w:sz w:val="22"/>
          <w:szCs w:val="22"/>
        </w:rPr>
      </w:pPr>
    </w:p>
    <w:p w14:paraId="6BB8967F" w14:textId="77777777" w:rsidR="00372D20" w:rsidRPr="000060A0" w:rsidRDefault="006A0C6B" w:rsidP="002D343D">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Procurement and Distribution of Chemicals</w:t>
      </w:r>
      <w:bookmarkEnd w:id="60"/>
    </w:p>
    <w:p w14:paraId="126AD90C" w14:textId="77777777" w:rsidR="006A6DDB" w:rsidRPr="000060A0" w:rsidRDefault="00957DA8"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lastRenderedPageBreak/>
        <w:t>Each company and/or individual responsible for procuring and distributing hazardous chemicals should consider the following:</w:t>
      </w:r>
    </w:p>
    <w:p w14:paraId="1016F46F" w14:textId="77777777" w:rsidR="006A6DDB" w:rsidRPr="000060A0" w:rsidRDefault="006A6DDB"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 </w:t>
      </w:r>
      <w:r w:rsidR="00957DA8" w:rsidRPr="000060A0">
        <w:rPr>
          <w:rFonts w:asciiTheme="minorHAnsi" w:hAnsiTheme="minorHAnsi" w:cstheme="minorHAnsi"/>
          <w:sz w:val="22"/>
          <w:szCs w:val="22"/>
        </w:rPr>
        <w:t>Substitute with less hazardous chemicals whenever possible</w:t>
      </w:r>
      <w:r w:rsidR="00B91841" w:rsidRPr="000060A0">
        <w:rPr>
          <w:rFonts w:asciiTheme="minorHAnsi" w:hAnsiTheme="minorHAnsi" w:cstheme="minorHAnsi"/>
          <w:sz w:val="22"/>
          <w:szCs w:val="22"/>
        </w:rPr>
        <w:t>.</w:t>
      </w:r>
    </w:p>
    <w:p w14:paraId="21C8AC30" w14:textId="6ECB80BE" w:rsidR="00372D20" w:rsidRPr="000060A0" w:rsidRDefault="00957DA8"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Ensure that facilities and equipment are adequate for the intended use of the chemical</w:t>
      </w:r>
      <w:r w:rsidR="00B91841" w:rsidRPr="000060A0">
        <w:rPr>
          <w:rFonts w:asciiTheme="minorHAnsi" w:hAnsiTheme="minorHAnsi" w:cstheme="minorHAnsi"/>
          <w:sz w:val="22"/>
          <w:szCs w:val="22"/>
        </w:rPr>
        <w:t>.</w:t>
      </w:r>
    </w:p>
    <w:p w14:paraId="310AD7F1" w14:textId="77777777" w:rsidR="00372D20" w:rsidRPr="000060A0" w:rsidRDefault="00957DA8"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Purchase the smallest amount required to complete the experiment</w:t>
      </w:r>
      <w:r w:rsidR="00B91841" w:rsidRPr="000060A0">
        <w:rPr>
          <w:rFonts w:asciiTheme="minorHAnsi" w:hAnsiTheme="minorHAnsi" w:cstheme="minorHAnsi"/>
          <w:sz w:val="22"/>
          <w:szCs w:val="22"/>
        </w:rPr>
        <w:t>.</w:t>
      </w:r>
    </w:p>
    <w:p w14:paraId="7A61EF64" w14:textId="2A18D1D2" w:rsidR="00372D20" w:rsidRPr="000060A0" w:rsidRDefault="00735DED"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Comply with specific peroxide forming chemical disposal limits, as defined by the</w:t>
      </w:r>
      <w:r w:rsidR="00852565" w:rsidRPr="000060A0">
        <w:rPr>
          <w:rFonts w:asciiTheme="minorHAnsi" w:hAnsiTheme="minorHAnsi" w:cstheme="minorHAnsi"/>
          <w:sz w:val="22"/>
          <w:szCs w:val="22"/>
        </w:rPr>
        <w:t xml:space="preserve"> peroxide forming</w:t>
      </w:r>
      <w:r w:rsidRPr="000060A0">
        <w:rPr>
          <w:rFonts w:asciiTheme="minorHAnsi" w:hAnsiTheme="minorHAnsi" w:cstheme="minorHAnsi"/>
          <w:sz w:val="22"/>
          <w:szCs w:val="22"/>
        </w:rPr>
        <w:t xml:space="preserve"> </w:t>
      </w:r>
      <w:r w:rsidR="00852565" w:rsidRPr="000060A0">
        <w:rPr>
          <w:rFonts w:asciiTheme="minorHAnsi" w:hAnsiTheme="minorHAnsi" w:cstheme="minorHAnsi"/>
          <w:sz w:val="22"/>
          <w:szCs w:val="22"/>
        </w:rPr>
        <w:t>c</w:t>
      </w:r>
      <w:r w:rsidRPr="000060A0">
        <w:rPr>
          <w:rFonts w:asciiTheme="minorHAnsi" w:hAnsiTheme="minorHAnsi" w:cstheme="minorHAnsi"/>
          <w:sz w:val="22"/>
          <w:szCs w:val="22"/>
        </w:rPr>
        <w:t xml:space="preserve">hemical </w:t>
      </w:r>
      <w:r w:rsidR="00852565" w:rsidRPr="000060A0">
        <w:rPr>
          <w:rFonts w:asciiTheme="minorHAnsi" w:hAnsiTheme="minorHAnsi" w:cstheme="minorHAnsi"/>
          <w:sz w:val="22"/>
          <w:szCs w:val="22"/>
        </w:rPr>
        <w:t>p</w:t>
      </w:r>
      <w:r w:rsidRPr="000060A0">
        <w:rPr>
          <w:rFonts w:asciiTheme="minorHAnsi" w:hAnsiTheme="minorHAnsi" w:cstheme="minorHAnsi"/>
          <w:sz w:val="22"/>
          <w:szCs w:val="22"/>
        </w:rPr>
        <w:t>olicy.</w:t>
      </w:r>
      <w:bookmarkStart w:id="61" w:name="OLE_LINK9"/>
    </w:p>
    <w:p w14:paraId="22E5F9C2" w14:textId="56C2E220" w:rsidR="00372D20" w:rsidRPr="000060A0" w:rsidRDefault="24232397"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The </w:t>
      </w:r>
      <w:r w:rsidR="00372D20" w:rsidRPr="000060A0">
        <w:rPr>
          <w:rFonts w:asciiTheme="minorHAnsi" w:hAnsiTheme="minorHAnsi" w:cstheme="minorHAnsi"/>
          <w:sz w:val="22"/>
          <w:szCs w:val="22"/>
        </w:rPr>
        <w:t xml:space="preserve">Site </w:t>
      </w:r>
      <w:r w:rsidRPr="000060A0">
        <w:rPr>
          <w:rFonts w:asciiTheme="minorHAnsi" w:hAnsiTheme="minorHAnsi" w:cstheme="minorHAnsi"/>
          <w:sz w:val="22"/>
          <w:szCs w:val="22"/>
        </w:rPr>
        <w:t xml:space="preserve">Safety Officer will maintain an inventory of </w:t>
      </w:r>
      <w:r w:rsidR="00372D20" w:rsidRPr="000060A0">
        <w:rPr>
          <w:rFonts w:asciiTheme="minorHAnsi" w:hAnsiTheme="minorHAnsi" w:cstheme="minorHAnsi"/>
          <w:sz w:val="22"/>
          <w:szCs w:val="22"/>
        </w:rPr>
        <w:t xml:space="preserve">all site </w:t>
      </w:r>
      <w:r w:rsidR="75AF67D3" w:rsidRPr="000060A0">
        <w:rPr>
          <w:rFonts w:asciiTheme="minorHAnsi" w:hAnsiTheme="minorHAnsi" w:cstheme="minorHAnsi"/>
          <w:sz w:val="22"/>
          <w:szCs w:val="22"/>
        </w:rPr>
        <w:t>chemicals.</w:t>
      </w:r>
      <w:r w:rsidR="00372D20" w:rsidRPr="000060A0">
        <w:rPr>
          <w:rFonts w:asciiTheme="minorHAnsi" w:hAnsiTheme="minorHAnsi" w:cstheme="minorHAnsi"/>
          <w:sz w:val="22"/>
          <w:szCs w:val="22"/>
        </w:rPr>
        <w:t xml:space="preserve"> Residents are responsible for maintaining their individual chemical inventories and providing the site safety officer upon request</w:t>
      </w:r>
      <w:bookmarkStart w:id="62" w:name="_Toc133222959"/>
      <w:bookmarkEnd w:id="61"/>
      <w:r w:rsidR="000060A0" w:rsidRPr="000060A0">
        <w:rPr>
          <w:rFonts w:asciiTheme="minorHAnsi" w:hAnsiTheme="minorHAnsi" w:cstheme="minorHAnsi"/>
          <w:sz w:val="22"/>
          <w:szCs w:val="22"/>
        </w:rPr>
        <w:t xml:space="preserve">. </w:t>
      </w:r>
    </w:p>
    <w:p w14:paraId="046A7DDC" w14:textId="77777777" w:rsidR="00372D20" w:rsidRPr="000060A0" w:rsidRDefault="00B6672F" w:rsidP="002D343D">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Storage and Use of Hazardous Chemicals in the Laboratories</w:t>
      </w:r>
      <w:bookmarkEnd w:id="62"/>
    </w:p>
    <w:p w14:paraId="60984B9D" w14:textId="77777777" w:rsidR="00372D20" w:rsidRPr="000060A0" w:rsidRDefault="002662E3"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The compatibility of all chemicals present in the work area needs to be evaluated by the Safety Officer or designee, and the chemicals need to be segregated appropriately. The following sections provide a general guidance as to chemical compatibility and storage. Additional and more specific information is available in </w:t>
      </w:r>
      <w:bookmarkStart w:id="63" w:name="_Toc302638475"/>
      <w:bookmarkStart w:id="64" w:name="_Toc367540076"/>
      <w:r w:rsidRPr="000060A0">
        <w:rPr>
          <w:rFonts w:asciiTheme="minorHAnsi" w:hAnsiTheme="minorHAnsi" w:cstheme="minorHAnsi"/>
          <w:sz w:val="22"/>
          <w:szCs w:val="22"/>
        </w:rPr>
        <w:fldChar w:fldCharType="begin"/>
      </w:r>
      <w:r w:rsidRPr="000060A0">
        <w:rPr>
          <w:rFonts w:asciiTheme="minorHAnsi" w:hAnsiTheme="minorHAnsi" w:cstheme="minorHAnsi"/>
          <w:sz w:val="22"/>
          <w:szCs w:val="22"/>
        </w:rPr>
        <w:instrText xml:space="preserve"> HYPERLINK  \l "_APPENDIX_II._Chemical" </w:instrText>
      </w:r>
      <w:r w:rsidRPr="000060A0">
        <w:rPr>
          <w:rFonts w:asciiTheme="minorHAnsi" w:hAnsiTheme="minorHAnsi" w:cstheme="minorHAnsi"/>
          <w:sz w:val="22"/>
          <w:szCs w:val="22"/>
        </w:rPr>
      </w:r>
      <w:r w:rsidRPr="000060A0">
        <w:rPr>
          <w:rFonts w:asciiTheme="minorHAnsi" w:hAnsiTheme="minorHAnsi" w:cstheme="minorHAnsi"/>
          <w:sz w:val="22"/>
          <w:szCs w:val="22"/>
        </w:rPr>
        <w:fldChar w:fldCharType="separate"/>
      </w:r>
      <w:r w:rsidRPr="000060A0">
        <w:rPr>
          <w:rStyle w:val="Hyperlink"/>
          <w:rFonts w:asciiTheme="minorHAnsi" w:hAnsiTheme="minorHAnsi" w:cstheme="minorHAnsi"/>
          <w:color w:val="auto"/>
          <w:sz w:val="22"/>
          <w:szCs w:val="22"/>
        </w:rPr>
        <w:t>Appendix II</w:t>
      </w:r>
      <w:r w:rsidRPr="000060A0">
        <w:rPr>
          <w:rFonts w:asciiTheme="minorHAnsi" w:hAnsiTheme="minorHAnsi" w:cstheme="minorHAnsi"/>
          <w:sz w:val="22"/>
          <w:szCs w:val="22"/>
        </w:rPr>
        <w:fldChar w:fldCharType="end"/>
      </w:r>
      <w:bookmarkStart w:id="65" w:name="_Toc516746100"/>
      <w:bookmarkStart w:id="66" w:name="_Toc133222960"/>
      <w:bookmarkEnd w:id="63"/>
      <w:bookmarkEnd w:id="64"/>
      <w:r w:rsidR="00372D20" w:rsidRPr="000060A0">
        <w:rPr>
          <w:rFonts w:asciiTheme="minorHAnsi" w:hAnsiTheme="minorHAnsi" w:cstheme="minorHAnsi"/>
          <w:sz w:val="22"/>
          <w:szCs w:val="22"/>
        </w:rPr>
        <w:t>.</w:t>
      </w:r>
    </w:p>
    <w:p w14:paraId="7ED5A612" w14:textId="77777777" w:rsidR="00973C6F" w:rsidRPr="000060A0" w:rsidRDefault="00973C6F" w:rsidP="00973C6F">
      <w:pPr>
        <w:pStyle w:val="NormalTimesNewRoman"/>
        <w:widowControl w:val="0"/>
        <w:spacing w:after="240" w:line="276" w:lineRule="auto"/>
        <w:ind w:left="2160"/>
        <w:contextualSpacing/>
        <w:rPr>
          <w:rFonts w:asciiTheme="minorHAnsi" w:hAnsiTheme="minorHAnsi" w:cstheme="minorHAnsi"/>
          <w:sz w:val="22"/>
          <w:szCs w:val="22"/>
        </w:rPr>
      </w:pPr>
    </w:p>
    <w:p w14:paraId="1DB8B203" w14:textId="77777777" w:rsidR="00372D20" w:rsidRPr="000060A0" w:rsidRDefault="007473CE" w:rsidP="002D343D">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General Storage of Hazardous Chemicals in Laboratories</w:t>
      </w:r>
      <w:bookmarkEnd w:id="65"/>
      <w:bookmarkEnd w:id="66"/>
    </w:p>
    <w:p w14:paraId="5F6C6220" w14:textId="77777777" w:rsidR="00372D20" w:rsidRPr="000060A0" w:rsidRDefault="2B82EED3"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Acidic, caustic, or organic liquids should be stored in an appropriate cabinet. Non-hazardous, aqueous liquids may be stored on the first shelf of the lab bench</w:t>
      </w:r>
      <w:r w:rsidR="008D5716" w:rsidRPr="000060A0">
        <w:rPr>
          <w:rFonts w:asciiTheme="minorHAnsi" w:hAnsiTheme="minorHAnsi" w:cstheme="minorHAnsi"/>
          <w:sz w:val="22"/>
          <w:szCs w:val="22"/>
        </w:rPr>
        <w:t xml:space="preserve"> no higher than eye level</w:t>
      </w:r>
      <w:r w:rsidRPr="000060A0">
        <w:rPr>
          <w:rFonts w:asciiTheme="minorHAnsi" w:hAnsiTheme="minorHAnsi" w:cstheme="minorHAnsi"/>
          <w:sz w:val="22"/>
          <w:szCs w:val="22"/>
        </w:rPr>
        <w:t>.</w:t>
      </w:r>
    </w:p>
    <w:p w14:paraId="65FBB8B1" w14:textId="77777777" w:rsidR="00372D20" w:rsidRPr="000060A0" w:rsidRDefault="008F3DBB"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Storage of liquids above the first shelf of the lab benches is not allowed.</w:t>
      </w:r>
    </w:p>
    <w:p w14:paraId="1EC5FA9A" w14:textId="77777777" w:rsidR="00372D20" w:rsidRPr="000060A0" w:rsidRDefault="008F3DBB"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Storage of bottles on the floor is not allowed.</w:t>
      </w:r>
    </w:p>
    <w:p w14:paraId="19F66F37" w14:textId="77777777" w:rsidR="00372D20" w:rsidRPr="000060A0" w:rsidRDefault="57ED7F00"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All containers into which hazardous chemicals are transferred from the manufacturer’s original container or prepared </w:t>
      </w:r>
      <w:bookmarkStart w:id="67" w:name="_Hlk516645460"/>
      <w:r w:rsidRPr="000060A0">
        <w:rPr>
          <w:rFonts w:asciiTheme="minorHAnsi" w:hAnsiTheme="minorHAnsi" w:cstheme="minorHAnsi"/>
          <w:sz w:val="22"/>
          <w:szCs w:val="22"/>
        </w:rPr>
        <w:t>shall be appropriately labeled with a GHS-compliant label that can be obtained from the Safety Officer</w:t>
      </w:r>
      <w:bookmarkEnd w:id="67"/>
      <w:r w:rsidRPr="000060A0">
        <w:rPr>
          <w:rFonts w:asciiTheme="minorHAnsi" w:hAnsiTheme="minorHAnsi" w:cstheme="minorHAnsi"/>
          <w:sz w:val="22"/>
          <w:szCs w:val="22"/>
        </w:rPr>
        <w:t>.</w:t>
      </w:r>
    </w:p>
    <w:p w14:paraId="606442DE" w14:textId="77777777" w:rsidR="0034721F" w:rsidRPr="000060A0" w:rsidRDefault="2B82EED3"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Flammable liquids are not to be stored in a refrigerator/freezer unless it is approved and labeled for flammable storage in accordance with NFPA Standards 45 and 56D.</w:t>
      </w:r>
    </w:p>
    <w:p w14:paraId="08045DD7" w14:textId="77777777" w:rsidR="0034721F" w:rsidRPr="000060A0" w:rsidRDefault="008F3DBB"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Gas cylinders must be secured and capped when not in use. Lecture bottles may be stored in a flammable cabinet under a chemical fume hood.</w:t>
      </w:r>
      <w:bookmarkStart w:id="68" w:name="_Toc133222961"/>
    </w:p>
    <w:p w14:paraId="71CC9137" w14:textId="77777777" w:rsidR="00973C6F" w:rsidRPr="000060A0" w:rsidRDefault="00973C6F" w:rsidP="00973C6F">
      <w:pPr>
        <w:pStyle w:val="NormalTimesNewRoman"/>
        <w:widowControl w:val="0"/>
        <w:spacing w:after="240" w:line="276" w:lineRule="auto"/>
        <w:ind w:left="2160"/>
        <w:contextualSpacing/>
        <w:rPr>
          <w:rFonts w:asciiTheme="minorHAnsi" w:hAnsiTheme="minorHAnsi" w:cstheme="minorHAnsi"/>
          <w:sz w:val="22"/>
          <w:szCs w:val="22"/>
        </w:rPr>
      </w:pPr>
    </w:p>
    <w:p w14:paraId="764CDC6B" w14:textId="77777777" w:rsidR="0034721F" w:rsidRPr="000060A0" w:rsidRDefault="000C6374" w:rsidP="002D343D">
      <w:pPr>
        <w:pStyle w:val="NormalTimesNewRoman"/>
        <w:widowControl w:val="0"/>
        <w:numPr>
          <w:ilvl w:val="1"/>
          <w:numId w:val="14"/>
        </w:numPr>
        <w:spacing w:after="240" w:line="276" w:lineRule="auto"/>
        <w:contextualSpacing/>
        <w:rPr>
          <w:rFonts w:asciiTheme="minorHAnsi" w:hAnsiTheme="minorHAnsi" w:cstheme="minorHAnsi"/>
          <w:sz w:val="22"/>
          <w:szCs w:val="22"/>
        </w:rPr>
      </w:pPr>
      <w:bookmarkStart w:id="69" w:name="_Toc302638478"/>
      <w:bookmarkStart w:id="70" w:name="_Toc367540080"/>
      <w:bookmarkStart w:id="71" w:name="_Toc516746103"/>
      <w:bookmarkStart w:id="72" w:name="_Toc133222962"/>
      <w:bookmarkEnd w:id="68"/>
      <w:r w:rsidRPr="000060A0">
        <w:rPr>
          <w:rFonts w:asciiTheme="minorHAnsi" w:hAnsiTheme="minorHAnsi" w:cstheme="minorHAnsi"/>
          <w:sz w:val="22"/>
          <w:szCs w:val="22"/>
        </w:rPr>
        <w:t>Restrictions on Volumes and/or Types of Hazardous Chemicals</w:t>
      </w:r>
      <w:bookmarkEnd w:id="69"/>
      <w:bookmarkEnd w:id="70"/>
      <w:bookmarkEnd w:id="71"/>
      <w:bookmarkEnd w:id="72"/>
    </w:p>
    <w:p w14:paraId="01AAD21B" w14:textId="3ACAD6A6" w:rsidR="0034721F" w:rsidRPr="000060A0" w:rsidRDefault="008331B5"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Extremely dangerous chemicals (e.g.</w:t>
      </w:r>
      <w:r w:rsidR="009E405E" w:rsidRPr="000060A0">
        <w:rPr>
          <w:rFonts w:asciiTheme="minorHAnsi" w:hAnsiTheme="minorHAnsi" w:cstheme="minorHAnsi"/>
          <w:sz w:val="22"/>
          <w:szCs w:val="22"/>
        </w:rPr>
        <w:t>,</w:t>
      </w:r>
      <w:r w:rsidRPr="000060A0">
        <w:rPr>
          <w:rFonts w:asciiTheme="minorHAnsi" w:hAnsiTheme="minorHAnsi" w:cstheme="minorHAnsi"/>
          <w:sz w:val="22"/>
          <w:szCs w:val="22"/>
        </w:rPr>
        <w:t xml:space="preserve"> highly toxic gases such as phosgene or explosives such as TNT) are not allowed on </w:t>
      </w:r>
      <w:r w:rsidR="009E405E" w:rsidRPr="000060A0">
        <w:rPr>
          <w:rFonts w:asciiTheme="minorHAnsi" w:hAnsiTheme="minorHAnsi" w:cstheme="minorHAnsi"/>
          <w:sz w:val="22"/>
          <w:szCs w:val="22"/>
        </w:rPr>
        <w:t>B</w:t>
      </w:r>
      <w:r w:rsidR="00765DC9">
        <w:rPr>
          <w:rFonts w:asciiTheme="minorHAnsi" w:hAnsiTheme="minorHAnsi" w:cstheme="minorHAnsi"/>
          <w:sz w:val="22"/>
          <w:szCs w:val="22"/>
        </w:rPr>
        <w:t>ridge Labs</w:t>
      </w:r>
      <w:r w:rsidRPr="000060A0">
        <w:rPr>
          <w:rFonts w:asciiTheme="minorHAnsi" w:hAnsiTheme="minorHAnsi" w:cstheme="minorHAnsi"/>
          <w:sz w:val="22"/>
          <w:szCs w:val="22"/>
        </w:rPr>
        <w:t xml:space="preserve"> property</w:t>
      </w:r>
      <w:r w:rsidR="009E405E" w:rsidRPr="000060A0">
        <w:rPr>
          <w:rFonts w:asciiTheme="minorHAnsi" w:hAnsiTheme="minorHAnsi" w:cstheme="minorHAnsi"/>
          <w:sz w:val="22"/>
          <w:szCs w:val="22"/>
        </w:rPr>
        <w:t>.</w:t>
      </w:r>
    </w:p>
    <w:p w14:paraId="4856E745" w14:textId="77777777" w:rsidR="00065C31" w:rsidRPr="000060A0" w:rsidRDefault="008331B5"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Highly hazardous chemicals with NFPA health, fire, and/or reactivity ratings greater than 2 must not be stored in containers larger than 5-gallons</w:t>
      </w:r>
      <w:r w:rsidR="009E405E" w:rsidRPr="000060A0">
        <w:rPr>
          <w:rFonts w:asciiTheme="minorHAnsi" w:hAnsiTheme="minorHAnsi" w:cstheme="minorHAnsi"/>
          <w:sz w:val="22"/>
          <w:szCs w:val="22"/>
        </w:rPr>
        <w:t>.</w:t>
      </w:r>
      <w:bookmarkStart w:id="73" w:name="_Toc133222963"/>
    </w:p>
    <w:p w14:paraId="699CF9A2" w14:textId="77777777" w:rsidR="00973C6F" w:rsidRPr="000060A0" w:rsidRDefault="00973C6F" w:rsidP="00973C6F">
      <w:pPr>
        <w:pStyle w:val="NormalTimesNewRoman"/>
        <w:widowControl w:val="0"/>
        <w:spacing w:after="240" w:line="276" w:lineRule="auto"/>
        <w:ind w:left="2160"/>
        <w:contextualSpacing/>
        <w:rPr>
          <w:rFonts w:asciiTheme="minorHAnsi" w:hAnsiTheme="minorHAnsi" w:cstheme="minorHAnsi"/>
          <w:sz w:val="22"/>
          <w:szCs w:val="22"/>
        </w:rPr>
      </w:pPr>
    </w:p>
    <w:p w14:paraId="2915517C" w14:textId="77777777" w:rsidR="00065C31" w:rsidRPr="000060A0" w:rsidRDefault="005C1C5C" w:rsidP="002D343D">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Working Alone</w:t>
      </w:r>
      <w:bookmarkStart w:id="74" w:name="_Hlk516745484"/>
      <w:bookmarkEnd w:id="73"/>
    </w:p>
    <w:p w14:paraId="7B59D367" w14:textId="77777777" w:rsidR="00065C31" w:rsidRPr="000060A0" w:rsidRDefault="005C1C5C"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As per OSHA regulation 29 CFR, part 1910.1450 (Occupational exposure to </w:t>
      </w:r>
      <w:r w:rsidRPr="000060A0">
        <w:rPr>
          <w:rFonts w:asciiTheme="minorHAnsi" w:hAnsiTheme="minorHAnsi" w:cstheme="minorHAnsi"/>
          <w:sz w:val="22"/>
          <w:szCs w:val="22"/>
        </w:rPr>
        <w:lastRenderedPageBreak/>
        <w:t>hazardous chemicals in laboratories), App A (non-mandatory), Section E, Part 1 – “</w:t>
      </w:r>
      <w:r w:rsidRPr="000060A0">
        <w:rPr>
          <w:rFonts w:asciiTheme="minorHAnsi" w:hAnsiTheme="minorHAnsi" w:cstheme="minorHAnsi"/>
          <w:i/>
          <w:iCs/>
          <w:sz w:val="22"/>
          <w:szCs w:val="22"/>
        </w:rPr>
        <w:t>Working alone in a laboratory is dangerous and should be strictly avoided. There have been many tragic accidents that illustrate this danger. Accidents are unexpected by definition, which is why coworkers should always be present. Workers should coordinate schedules to avoid working alone</w:t>
      </w:r>
      <w:r w:rsidRPr="000060A0">
        <w:rPr>
          <w:rFonts w:asciiTheme="minorHAnsi" w:hAnsiTheme="minorHAnsi" w:cstheme="minorHAnsi"/>
          <w:sz w:val="22"/>
          <w:szCs w:val="22"/>
        </w:rPr>
        <w:t>.”</w:t>
      </w:r>
    </w:p>
    <w:p w14:paraId="67666235" w14:textId="4E0DF792" w:rsidR="00065C31" w:rsidRPr="000060A0" w:rsidRDefault="005C1C5C"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B</w:t>
      </w:r>
      <w:r w:rsidR="00765DC9">
        <w:rPr>
          <w:rFonts w:asciiTheme="minorHAnsi" w:hAnsiTheme="minorHAnsi" w:cstheme="minorHAnsi"/>
          <w:sz w:val="22"/>
          <w:szCs w:val="22"/>
        </w:rPr>
        <w:t>ridge Labs</w:t>
      </w:r>
      <w:r w:rsidRPr="000060A0">
        <w:rPr>
          <w:rFonts w:asciiTheme="minorHAnsi" w:hAnsiTheme="minorHAnsi" w:cstheme="minorHAnsi"/>
          <w:sz w:val="22"/>
          <w:szCs w:val="22"/>
        </w:rPr>
        <w:t xml:space="preserve"> recognizes that there may be instances where employees or residents will be alone in the laboratory. This section will address the circumstances when this is possible, and policies and procedures to allow for working alone in the lab.</w:t>
      </w:r>
    </w:p>
    <w:p w14:paraId="0739F5FD" w14:textId="77777777" w:rsidR="00065C31" w:rsidRPr="000060A0" w:rsidRDefault="4238BB78"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Normal business hours are defined as Monday through Friday from 8:00am to 5:00pm, excluding BioLabs-recognized holidays and other business closures. </w:t>
      </w:r>
    </w:p>
    <w:p w14:paraId="6CEB47D2" w14:textId="77777777" w:rsidR="00065C31" w:rsidRPr="000060A0" w:rsidRDefault="005C1C5C"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High-risk activities include the following:</w:t>
      </w:r>
    </w:p>
    <w:p w14:paraId="0CB8D9F2" w14:textId="3B4C4AE9" w:rsidR="00065C31" w:rsidRPr="000060A0" w:rsidRDefault="005C1C5C" w:rsidP="002D343D">
      <w:pPr>
        <w:pStyle w:val="NormalTimesNewRoman"/>
        <w:widowControl w:val="0"/>
        <w:numPr>
          <w:ilvl w:val="0"/>
          <w:numId w:val="16"/>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u w:val="single"/>
        </w:rPr>
        <w:t>Working with material hazards such as</w:t>
      </w:r>
      <w:r w:rsidRPr="000060A0">
        <w:rPr>
          <w:rFonts w:asciiTheme="minorHAnsi" w:hAnsiTheme="minorHAnsi" w:cstheme="minorHAnsi"/>
          <w:sz w:val="22"/>
          <w:szCs w:val="22"/>
        </w:rPr>
        <w:t>: pyrophoric chemicals, highly flammable chemicals, water reactive chemicals, potentially explosive chemicals, explosive salts, acutely toxic chemicals, peroxide-forming chemicals, strong corrosives, strong oxidizing agents, strong reducing agents, regulated carcinogens, selec</w:t>
      </w:r>
      <w:r w:rsidR="00177CE7" w:rsidRPr="000060A0">
        <w:rPr>
          <w:rFonts w:asciiTheme="minorHAnsi" w:hAnsiTheme="minorHAnsi" w:cstheme="minorHAnsi"/>
          <w:sz w:val="22"/>
          <w:szCs w:val="22"/>
        </w:rPr>
        <w:t>t agents and toxins, as identified in Appendix III.</w:t>
      </w:r>
    </w:p>
    <w:p w14:paraId="2067B3CA" w14:textId="77777777" w:rsidR="00065C31" w:rsidRPr="000060A0" w:rsidRDefault="61405412" w:rsidP="002D343D">
      <w:pPr>
        <w:pStyle w:val="NormalTimesNewRoman"/>
        <w:widowControl w:val="0"/>
        <w:numPr>
          <w:ilvl w:val="0"/>
          <w:numId w:val="16"/>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u w:val="single"/>
        </w:rPr>
        <w:t>Working with process hazards such as</w:t>
      </w:r>
      <w:r w:rsidRPr="000060A0">
        <w:rPr>
          <w:rFonts w:asciiTheme="minorHAnsi" w:hAnsiTheme="minorHAnsi" w:cstheme="minorHAnsi"/>
          <w:sz w:val="22"/>
          <w:szCs w:val="22"/>
        </w:rPr>
        <w:t>: high pressure equipment, high temperature processes, use of high voltage or high current, using scale-up quantities or process-level quantities of hazardous materials, any other process or procedure that is inherently dangerous.</w:t>
      </w:r>
    </w:p>
    <w:p w14:paraId="7DDBC81C" w14:textId="77777777" w:rsidR="00100BF2" w:rsidRPr="000060A0" w:rsidRDefault="61405412"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In the case of high-risk activities, a buddy system </w:t>
      </w:r>
      <w:r w:rsidRPr="000060A0">
        <w:rPr>
          <w:rFonts w:asciiTheme="minorHAnsi" w:hAnsiTheme="minorHAnsi" w:cstheme="minorHAnsi"/>
          <w:sz w:val="22"/>
          <w:szCs w:val="22"/>
          <w:u w:val="single"/>
        </w:rPr>
        <w:t>MUST</w:t>
      </w:r>
      <w:r w:rsidRPr="000060A0">
        <w:rPr>
          <w:rFonts w:asciiTheme="minorHAnsi" w:hAnsiTheme="minorHAnsi" w:cstheme="minorHAnsi"/>
          <w:sz w:val="22"/>
          <w:szCs w:val="22"/>
        </w:rPr>
        <w:t xml:space="preserve"> be implemented with the following constraints:</w:t>
      </w:r>
    </w:p>
    <w:p w14:paraId="3E00B3D5" w14:textId="792408C3" w:rsidR="00100BF2" w:rsidRPr="000060A0" w:rsidRDefault="61405412" w:rsidP="002D343D">
      <w:pPr>
        <w:pStyle w:val="NormalTimesNewRoman"/>
        <w:widowControl w:val="0"/>
        <w:numPr>
          <w:ilvl w:val="0"/>
          <w:numId w:val="18"/>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If unable to schedule during normal business hours due to an experimental constraint only (personal constraints are not an adequate reason), then the Working Alone Approval Form (</w:t>
      </w:r>
      <w:hyperlink w:anchor="_APPENDIX_IV._WORKING">
        <w:r w:rsidRPr="000060A0">
          <w:rPr>
            <w:rFonts w:asciiTheme="minorHAnsi" w:hAnsiTheme="minorHAnsi" w:cstheme="minorHAnsi"/>
            <w:color w:val="0000FF"/>
            <w:sz w:val="22"/>
            <w:szCs w:val="22"/>
            <w:u w:val="single"/>
          </w:rPr>
          <w:t>Appendix IV</w:t>
        </w:r>
      </w:hyperlink>
      <w:r w:rsidRPr="000060A0">
        <w:rPr>
          <w:rFonts w:asciiTheme="minorHAnsi" w:hAnsiTheme="minorHAnsi" w:cstheme="minorHAnsi"/>
          <w:sz w:val="22"/>
          <w:szCs w:val="22"/>
        </w:rPr>
        <w:t>) needs to be submitted at least twenty-four (24) hours prior to the scheduled date and time of the high-risk activity</w:t>
      </w:r>
      <w:r w:rsidR="006E2144" w:rsidRPr="000060A0">
        <w:rPr>
          <w:rFonts w:asciiTheme="minorHAnsi" w:hAnsiTheme="minorHAnsi" w:cstheme="minorHAnsi"/>
          <w:sz w:val="22"/>
          <w:szCs w:val="22"/>
        </w:rPr>
        <w:t>.</w:t>
      </w:r>
    </w:p>
    <w:p w14:paraId="7AA69527" w14:textId="77777777" w:rsidR="00100BF2" w:rsidRPr="000060A0" w:rsidRDefault="61405412" w:rsidP="002D343D">
      <w:pPr>
        <w:pStyle w:val="NormalTimesNewRoman"/>
        <w:widowControl w:val="0"/>
        <w:numPr>
          <w:ilvl w:val="0"/>
          <w:numId w:val="18"/>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The designated buddy must be a laboratory employee, trained in the same field as the high-risk activity and familiar with the safety risks associated with the high-risk activity (e.g., chemist/chemist,</w:t>
      </w:r>
      <w:r w:rsidR="00FB0371" w:rsidRPr="000060A0">
        <w:rPr>
          <w:rFonts w:asciiTheme="minorHAnsi" w:hAnsiTheme="minorHAnsi" w:cstheme="minorHAnsi"/>
          <w:sz w:val="22"/>
          <w:szCs w:val="22"/>
        </w:rPr>
        <w:t xml:space="preserve"> b</w:t>
      </w:r>
      <w:r w:rsidRPr="000060A0">
        <w:rPr>
          <w:rFonts w:asciiTheme="minorHAnsi" w:hAnsiTheme="minorHAnsi" w:cstheme="minorHAnsi"/>
          <w:sz w:val="22"/>
          <w:szCs w:val="22"/>
        </w:rPr>
        <w:t>iologist/biologist, etc.)</w:t>
      </w:r>
    </w:p>
    <w:p w14:paraId="6188AE94" w14:textId="310A7879" w:rsidR="00100BF2" w:rsidRPr="000060A0" w:rsidRDefault="005C1C5C" w:rsidP="002D343D">
      <w:pPr>
        <w:pStyle w:val="NormalTimesNewRoman"/>
        <w:widowControl w:val="0"/>
        <w:numPr>
          <w:ilvl w:val="0"/>
          <w:numId w:val="18"/>
        </w:numPr>
        <w:spacing w:after="240" w:line="276" w:lineRule="auto"/>
        <w:contextualSpacing/>
        <w:rPr>
          <w:rFonts w:asciiTheme="minorHAnsi" w:hAnsiTheme="minorHAnsi" w:cstheme="minorHAnsi"/>
          <w:sz w:val="22"/>
          <w:szCs w:val="22"/>
        </w:rPr>
      </w:pPr>
      <w:r w:rsidRPr="000060A0">
        <w:rPr>
          <w:rFonts w:asciiTheme="minorHAnsi" w:hAnsiTheme="minorHAnsi" w:cstheme="minorHAnsi"/>
          <w:bCs/>
          <w:sz w:val="22"/>
          <w:szCs w:val="22"/>
        </w:rPr>
        <w:t xml:space="preserve">The designated buddy MUST </w:t>
      </w:r>
      <w:r w:rsidR="00E82A5D" w:rsidRPr="000060A0">
        <w:rPr>
          <w:rFonts w:asciiTheme="minorHAnsi" w:hAnsiTheme="minorHAnsi" w:cstheme="minorHAnsi"/>
          <w:bCs/>
          <w:sz w:val="22"/>
          <w:szCs w:val="22"/>
        </w:rPr>
        <w:t>always be</w:t>
      </w:r>
      <w:r w:rsidRPr="000060A0">
        <w:rPr>
          <w:rFonts w:asciiTheme="minorHAnsi" w:hAnsiTheme="minorHAnsi" w:cstheme="minorHAnsi"/>
          <w:bCs/>
          <w:sz w:val="22"/>
          <w:szCs w:val="22"/>
        </w:rPr>
        <w:t xml:space="preserve"> present in the laboratory and within sight of the worker during the planned activities.</w:t>
      </w:r>
    </w:p>
    <w:p w14:paraId="7D816B54" w14:textId="77777777" w:rsidR="00100BF2" w:rsidRPr="000060A0" w:rsidRDefault="005C1C5C" w:rsidP="002D343D">
      <w:pPr>
        <w:pStyle w:val="NormalTimesNewRoman"/>
        <w:widowControl w:val="0"/>
        <w:numPr>
          <w:ilvl w:val="0"/>
          <w:numId w:val="18"/>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The worker adheres to all check-in / check-out procedures with the supervisor.</w:t>
      </w:r>
    </w:p>
    <w:p w14:paraId="75FE2420" w14:textId="37D3D253" w:rsidR="00100BF2" w:rsidRPr="000060A0" w:rsidRDefault="005C1C5C" w:rsidP="002D343D">
      <w:pPr>
        <w:pStyle w:val="NormalTimesNewRoman"/>
        <w:widowControl w:val="0"/>
        <w:numPr>
          <w:ilvl w:val="0"/>
          <w:numId w:val="18"/>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The designated buddy </w:t>
      </w:r>
      <w:r w:rsidR="000060A0" w:rsidRPr="000060A0">
        <w:rPr>
          <w:rFonts w:asciiTheme="minorHAnsi" w:hAnsiTheme="minorHAnsi" w:cstheme="minorHAnsi"/>
          <w:sz w:val="22"/>
          <w:szCs w:val="22"/>
        </w:rPr>
        <w:t>also cannot</w:t>
      </w:r>
      <w:r w:rsidRPr="000060A0">
        <w:rPr>
          <w:rFonts w:asciiTheme="minorHAnsi" w:hAnsiTheme="minorHAnsi" w:cstheme="minorHAnsi"/>
          <w:sz w:val="22"/>
          <w:szCs w:val="22"/>
        </w:rPr>
        <w:t xml:space="preserve"> be working on a high-risk activity</w:t>
      </w:r>
      <w:bookmarkEnd w:id="74"/>
      <w:r w:rsidRPr="000060A0">
        <w:rPr>
          <w:rFonts w:asciiTheme="minorHAnsi" w:hAnsiTheme="minorHAnsi" w:cstheme="minorHAnsi"/>
          <w:sz w:val="22"/>
          <w:szCs w:val="22"/>
        </w:rPr>
        <w:t>.</w:t>
      </w:r>
      <w:bookmarkStart w:id="75" w:name="_Toc133222964"/>
    </w:p>
    <w:p w14:paraId="4F680F72" w14:textId="443E0EAB" w:rsidR="006E2144" w:rsidRPr="000060A0" w:rsidRDefault="006E2144" w:rsidP="002D343D">
      <w:pPr>
        <w:pStyle w:val="NormalTimesNewRoman"/>
        <w:numPr>
          <w:ilvl w:val="2"/>
          <w:numId w:val="14"/>
        </w:numPr>
        <w:spacing w:line="276" w:lineRule="auto"/>
        <w:rPr>
          <w:rFonts w:asciiTheme="minorHAnsi" w:hAnsiTheme="minorHAnsi" w:cstheme="minorHAnsi"/>
          <w:sz w:val="22"/>
          <w:szCs w:val="22"/>
        </w:rPr>
      </w:pPr>
      <w:r w:rsidRPr="000060A0">
        <w:rPr>
          <w:rFonts w:asciiTheme="minorHAnsi" w:hAnsiTheme="minorHAnsi" w:cstheme="minorHAnsi"/>
          <w:sz w:val="22"/>
          <w:szCs w:val="22"/>
        </w:rPr>
        <w:t>If the work is considered low risk (</w:t>
      </w:r>
      <w:r w:rsidR="00DD734A" w:rsidRPr="000060A0">
        <w:rPr>
          <w:rFonts w:asciiTheme="minorHAnsi" w:hAnsiTheme="minorHAnsi" w:cstheme="minorHAnsi"/>
          <w:sz w:val="22"/>
          <w:szCs w:val="22"/>
        </w:rPr>
        <w:t>i.e.,</w:t>
      </w:r>
      <w:r w:rsidRPr="000060A0">
        <w:rPr>
          <w:rFonts w:asciiTheme="minorHAnsi" w:hAnsiTheme="minorHAnsi" w:cstheme="minorHAnsi"/>
          <w:sz w:val="22"/>
          <w:szCs w:val="22"/>
        </w:rPr>
        <w:t xml:space="preserve"> does not meet the definition of high- risk) working alone can </w:t>
      </w:r>
      <w:r w:rsidR="000060A0" w:rsidRPr="000060A0">
        <w:rPr>
          <w:rFonts w:asciiTheme="minorHAnsi" w:hAnsiTheme="minorHAnsi" w:cstheme="minorHAnsi"/>
          <w:sz w:val="22"/>
          <w:szCs w:val="22"/>
        </w:rPr>
        <w:t>be completed</w:t>
      </w:r>
      <w:r w:rsidRPr="000060A0">
        <w:rPr>
          <w:rFonts w:asciiTheme="minorHAnsi" w:hAnsiTheme="minorHAnsi" w:cstheme="minorHAnsi"/>
          <w:sz w:val="22"/>
          <w:szCs w:val="22"/>
        </w:rPr>
        <w:t xml:space="preserve"> under the following circumstances:</w:t>
      </w:r>
    </w:p>
    <w:p w14:paraId="426DF257" w14:textId="77777777" w:rsidR="006E2144" w:rsidRPr="000060A0" w:rsidRDefault="006E2144" w:rsidP="002D343D">
      <w:pPr>
        <w:pStyle w:val="NormalTimesNewRoman"/>
        <w:numPr>
          <w:ilvl w:val="0"/>
          <w:numId w:val="17"/>
        </w:numPr>
        <w:spacing w:line="276" w:lineRule="auto"/>
        <w:rPr>
          <w:rFonts w:asciiTheme="minorHAnsi" w:hAnsiTheme="minorHAnsi" w:cstheme="minorHAnsi"/>
          <w:sz w:val="22"/>
          <w:szCs w:val="22"/>
        </w:rPr>
      </w:pPr>
      <w:r w:rsidRPr="000060A0">
        <w:rPr>
          <w:rFonts w:asciiTheme="minorHAnsi" w:hAnsiTheme="minorHAnsi" w:cstheme="minorHAnsi"/>
          <w:sz w:val="22"/>
          <w:szCs w:val="22"/>
        </w:rPr>
        <w:lastRenderedPageBreak/>
        <w:t xml:space="preserve">The activity has prior approval from a supervisor (see the Working Alone Approval Form, </w:t>
      </w:r>
      <w:hyperlink w:anchor="_APPENDIX_IV._WORKING" w:history="1">
        <w:r w:rsidRPr="000060A0">
          <w:rPr>
            <w:rStyle w:val="Hyperlink"/>
            <w:rFonts w:asciiTheme="minorHAnsi" w:hAnsiTheme="minorHAnsi" w:cstheme="minorHAnsi"/>
            <w:sz w:val="22"/>
            <w:szCs w:val="22"/>
          </w:rPr>
          <w:t>Appendix IV</w:t>
        </w:r>
      </w:hyperlink>
      <w:r w:rsidRPr="000060A0">
        <w:rPr>
          <w:rFonts w:asciiTheme="minorHAnsi" w:hAnsiTheme="minorHAnsi" w:cstheme="minorHAnsi"/>
          <w:sz w:val="22"/>
          <w:szCs w:val="22"/>
        </w:rPr>
        <w:t>) and the completed form is filed with the Site Safety Officer.</w:t>
      </w:r>
    </w:p>
    <w:p w14:paraId="12380AC2" w14:textId="77777777" w:rsidR="00DD734A" w:rsidRPr="000060A0" w:rsidRDefault="006E2144" w:rsidP="00DD734A">
      <w:pPr>
        <w:pStyle w:val="NormalTimesNewRoman"/>
        <w:numPr>
          <w:ilvl w:val="0"/>
          <w:numId w:val="17"/>
        </w:numPr>
        <w:spacing w:line="276" w:lineRule="auto"/>
        <w:rPr>
          <w:rFonts w:asciiTheme="minorHAnsi" w:hAnsiTheme="minorHAnsi" w:cstheme="minorHAnsi"/>
          <w:sz w:val="22"/>
          <w:szCs w:val="22"/>
        </w:rPr>
      </w:pPr>
      <w:r w:rsidRPr="000060A0">
        <w:rPr>
          <w:rFonts w:asciiTheme="minorHAnsi" w:hAnsiTheme="minorHAnsi" w:cstheme="minorHAnsi"/>
          <w:sz w:val="22"/>
          <w:szCs w:val="22"/>
        </w:rPr>
        <w:t>Worker adheres to all check-in / check-out procedures with supervisor.</w:t>
      </w:r>
    </w:p>
    <w:p w14:paraId="5A42463B" w14:textId="77777777" w:rsidR="00DD734A" w:rsidRPr="000060A0" w:rsidRDefault="005C1C5C" w:rsidP="00DD734A">
      <w:pPr>
        <w:pStyle w:val="NormalTimesNewRoman"/>
        <w:numPr>
          <w:ilvl w:val="1"/>
          <w:numId w:val="14"/>
        </w:numPr>
        <w:spacing w:line="276" w:lineRule="auto"/>
        <w:rPr>
          <w:rFonts w:asciiTheme="minorHAnsi" w:hAnsiTheme="minorHAnsi" w:cstheme="minorHAnsi"/>
          <w:sz w:val="22"/>
          <w:szCs w:val="22"/>
        </w:rPr>
      </w:pPr>
      <w:r w:rsidRPr="000060A0">
        <w:rPr>
          <w:rFonts w:asciiTheme="minorHAnsi" w:hAnsiTheme="minorHAnsi" w:cstheme="minorHAnsi"/>
          <w:sz w:val="22"/>
          <w:szCs w:val="22"/>
        </w:rPr>
        <w:t>Fume Hoods</w:t>
      </w:r>
      <w:bookmarkEnd w:id="75"/>
    </w:p>
    <w:p w14:paraId="7EB815EC" w14:textId="19833984" w:rsidR="00100BF2" w:rsidRPr="000060A0" w:rsidRDefault="61405412" w:rsidP="00DD734A">
      <w:pPr>
        <w:pStyle w:val="NormalTimesNewRoman"/>
        <w:numPr>
          <w:ilvl w:val="2"/>
          <w:numId w:val="14"/>
        </w:numPr>
        <w:spacing w:line="276" w:lineRule="auto"/>
        <w:rPr>
          <w:rFonts w:asciiTheme="minorHAnsi" w:hAnsiTheme="minorHAnsi" w:cstheme="minorHAnsi"/>
          <w:sz w:val="22"/>
          <w:szCs w:val="22"/>
        </w:rPr>
      </w:pPr>
      <w:r w:rsidRPr="000060A0">
        <w:rPr>
          <w:rFonts w:asciiTheme="minorHAnsi" w:hAnsiTheme="minorHAnsi" w:cstheme="minorHAnsi"/>
          <w:sz w:val="22"/>
          <w:szCs w:val="22"/>
        </w:rPr>
        <w:t xml:space="preserve">The </w:t>
      </w:r>
      <w:r w:rsidR="00E82A5D" w:rsidRPr="000060A0">
        <w:rPr>
          <w:rFonts w:asciiTheme="minorHAnsi" w:hAnsiTheme="minorHAnsi" w:cstheme="minorHAnsi"/>
          <w:sz w:val="22"/>
          <w:szCs w:val="22"/>
        </w:rPr>
        <w:t xml:space="preserve">Site </w:t>
      </w:r>
      <w:r w:rsidRPr="000060A0">
        <w:rPr>
          <w:rFonts w:asciiTheme="minorHAnsi" w:hAnsiTheme="minorHAnsi" w:cstheme="minorHAnsi"/>
          <w:sz w:val="22"/>
          <w:szCs w:val="22"/>
        </w:rPr>
        <w:t xml:space="preserve">Safety Officer shall ensure an annual inspection of the fume hoods to ensure proper function and adequate face velocity. </w:t>
      </w:r>
      <w:r w:rsidR="00100BF2" w:rsidRPr="000060A0">
        <w:rPr>
          <w:rFonts w:asciiTheme="minorHAnsi" w:hAnsiTheme="minorHAnsi" w:cstheme="minorHAnsi"/>
          <w:sz w:val="22"/>
          <w:szCs w:val="22"/>
        </w:rPr>
        <w:t xml:space="preserve">The user shall verify this inspection prior to use. </w:t>
      </w:r>
    </w:p>
    <w:p w14:paraId="2645F99C" w14:textId="77777777" w:rsidR="00100BF2" w:rsidRPr="000060A0" w:rsidRDefault="005C1C5C"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Fume hoods should not be relied upon to provide blast protection.</w:t>
      </w:r>
    </w:p>
    <w:p w14:paraId="7521147C" w14:textId="77777777" w:rsidR="00100BF2" w:rsidRPr="000060A0" w:rsidRDefault="005C1C5C"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Sash openings should be kept to 18” or less, if possible, when in use.</w:t>
      </w:r>
    </w:p>
    <w:p w14:paraId="22187D2C" w14:textId="77777777" w:rsidR="00100BF2" w:rsidRPr="000060A0" w:rsidRDefault="005C1C5C"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Chemicals and apparatus located within the fume hood should be kept at least 6 inches behind the plane of the sash.</w:t>
      </w:r>
    </w:p>
    <w:p w14:paraId="1408A1E2" w14:textId="77777777" w:rsidR="00100BF2" w:rsidRPr="000060A0" w:rsidRDefault="005C1C5C" w:rsidP="00DD734A">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Employees should keep their faces outside the plane of the sash.</w:t>
      </w:r>
    </w:p>
    <w:p w14:paraId="3591CEE6" w14:textId="77777777" w:rsidR="00100BF2" w:rsidRPr="000060A0" w:rsidRDefault="005C1C5C" w:rsidP="00DD734A">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Fume hoods shall not be used for storage, and items kept in fume hoods shall be kept to an absolute minimum</w:t>
      </w:r>
      <w:bookmarkStart w:id="76" w:name="_Toc133222965"/>
      <w:r w:rsidR="00100BF2" w:rsidRPr="000060A0">
        <w:rPr>
          <w:rFonts w:asciiTheme="minorHAnsi" w:hAnsiTheme="minorHAnsi" w:cstheme="minorHAnsi"/>
          <w:sz w:val="22"/>
          <w:szCs w:val="22"/>
        </w:rPr>
        <w:t>.</w:t>
      </w:r>
    </w:p>
    <w:p w14:paraId="64614277" w14:textId="77777777" w:rsidR="00973C6F" w:rsidRPr="000060A0" w:rsidRDefault="00973C6F" w:rsidP="00973C6F">
      <w:pPr>
        <w:pStyle w:val="NormalTimesNewRoman"/>
        <w:widowControl w:val="0"/>
        <w:spacing w:after="240" w:line="276" w:lineRule="auto"/>
        <w:ind w:left="2160"/>
        <w:contextualSpacing/>
        <w:rPr>
          <w:rFonts w:asciiTheme="minorHAnsi" w:hAnsiTheme="minorHAnsi" w:cstheme="minorHAnsi"/>
          <w:sz w:val="22"/>
          <w:szCs w:val="22"/>
        </w:rPr>
      </w:pPr>
    </w:p>
    <w:p w14:paraId="26169DF8" w14:textId="29DB8160" w:rsidR="00100BF2" w:rsidRPr="000060A0" w:rsidRDefault="00842575" w:rsidP="00DD734A">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Spill Prevention Control</w:t>
      </w:r>
      <w:bookmarkStart w:id="77" w:name="_Toc133222966"/>
      <w:bookmarkEnd w:id="76"/>
      <w:r w:rsidR="00DD734A" w:rsidRPr="000060A0">
        <w:rPr>
          <w:rFonts w:asciiTheme="minorHAnsi" w:hAnsiTheme="minorHAnsi" w:cstheme="minorHAnsi"/>
          <w:sz w:val="22"/>
          <w:szCs w:val="22"/>
        </w:rPr>
        <w:t xml:space="preserve"> and Methods</w:t>
      </w:r>
    </w:p>
    <w:bookmarkEnd w:id="77"/>
    <w:p w14:paraId="72AEFBB6" w14:textId="3E72331B" w:rsidR="00DD734A" w:rsidRPr="000060A0" w:rsidRDefault="003313FA" w:rsidP="00DD734A">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Employees should try to anticipate the types of chemical spills that can occur in the laboratory. Knowledgeable and experienced personnel should clean up chemical spills. If you have any questions, please contact the </w:t>
      </w:r>
      <w:r w:rsidR="00DD734A" w:rsidRPr="000060A0">
        <w:rPr>
          <w:rFonts w:asciiTheme="minorHAnsi" w:hAnsiTheme="minorHAnsi" w:cstheme="minorHAnsi"/>
          <w:sz w:val="22"/>
          <w:szCs w:val="22"/>
        </w:rPr>
        <w:t>B</w:t>
      </w:r>
      <w:r w:rsidR="00765DC9">
        <w:rPr>
          <w:rFonts w:asciiTheme="minorHAnsi" w:hAnsiTheme="minorHAnsi" w:cstheme="minorHAnsi"/>
          <w:sz w:val="22"/>
          <w:szCs w:val="22"/>
        </w:rPr>
        <w:t>ridge Labs</w:t>
      </w:r>
      <w:r w:rsidR="00DD734A" w:rsidRPr="000060A0">
        <w:rPr>
          <w:rFonts w:asciiTheme="minorHAnsi" w:hAnsiTheme="minorHAnsi" w:cstheme="minorHAnsi"/>
          <w:sz w:val="22"/>
          <w:szCs w:val="22"/>
        </w:rPr>
        <w:t xml:space="preserve"> </w:t>
      </w:r>
      <w:r w:rsidRPr="000060A0">
        <w:rPr>
          <w:rFonts w:asciiTheme="minorHAnsi" w:hAnsiTheme="minorHAnsi" w:cstheme="minorHAnsi"/>
          <w:sz w:val="22"/>
          <w:szCs w:val="22"/>
        </w:rPr>
        <w:t>Safety Officer.</w:t>
      </w:r>
    </w:p>
    <w:p w14:paraId="73FC6174" w14:textId="77777777" w:rsidR="00973C6F" w:rsidRPr="000060A0" w:rsidRDefault="003313FA" w:rsidP="00973C6F">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To minimize spills during transport, an employee should use carts and secondary containers for transport of materials such as plates, media/chemical bottles, supplies for experiments, and waste containers between labs.</w:t>
      </w:r>
    </w:p>
    <w:p w14:paraId="252BD739" w14:textId="77777777" w:rsidR="00973C6F" w:rsidRPr="000060A0" w:rsidRDefault="003313FA" w:rsidP="00973C6F">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In addition to chemical spills, water spills can be caused by loose connections or breaks in lines to water condensers or cooling systems. </w:t>
      </w:r>
    </w:p>
    <w:p w14:paraId="3FD99ED7" w14:textId="54BE5766" w:rsidR="00100BF2" w:rsidRPr="000060A0" w:rsidRDefault="003313FA" w:rsidP="00973C6F">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Employees should pay attention to physical details in the laboratory, such as</w:t>
      </w:r>
    </w:p>
    <w:p w14:paraId="33082C80" w14:textId="77777777" w:rsidR="00100BF2" w:rsidRPr="000060A0" w:rsidRDefault="003313FA" w:rsidP="002D343D">
      <w:pPr>
        <w:pStyle w:val="NormalTimesNewRoman"/>
        <w:widowControl w:val="0"/>
        <w:numPr>
          <w:ilvl w:val="0"/>
          <w:numId w:val="19"/>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Reducing clutter and unnecessary materials</w:t>
      </w:r>
    </w:p>
    <w:p w14:paraId="18FF997F" w14:textId="77777777" w:rsidR="00100BF2" w:rsidRPr="000060A0" w:rsidRDefault="003313FA" w:rsidP="002D343D">
      <w:pPr>
        <w:pStyle w:val="NormalTimesNewRoman"/>
        <w:widowControl w:val="0"/>
        <w:numPr>
          <w:ilvl w:val="0"/>
          <w:numId w:val="19"/>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Eliminating tripping hazards and other obstructions </w:t>
      </w:r>
    </w:p>
    <w:p w14:paraId="66F3DD08" w14:textId="77777777" w:rsidR="00100BF2" w:rsidRPr="000060A0" w:rsidRDefault="003313FA" w:rsidP="002D343D">
      <w:pPr>
        <w:pStyle w:val="NormalTimesNewRoman"/>
        <w:widowControl w:val="0"/>
        <w:numPr>
          <w:ilvl w:val="0"/>
          <w:numId w:val="19"/>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Having all needed equipment readily available before starting work</w:t>
      </w:r>
      <w:bookmarkStart w:id="78" w:name="_Toc133222967"/>
    </w:p>
    <w:p w14:paraId="7688C7E8" w14:textId="77777777" w:rsidR="00973C6F" w:rsidRPr="000060A0" w:rsidRDefault="00973C6F" w:rsidP="00973C6F">
      <w:pPr>
        <w:pStyle w:val="NormalTimesNewRoman"/>
        <w:widowControl w:val="0"/>
        <w:spacing w:after="240" w:line="276" w:lineRule="auto"/>
        <w:ind w:left="3240"/>
        <w:contextualSpacing/>
        <w:rPr>
          <w:rFonts w:asciiTheme="minorHAnsi" w:hAnsiTheme="minorHAnsi" w:cstheme="minorHAnsi"/>
          <w:sz w:val="22"/>
          <w:szCs w:val="22"/>
        </w:rPr>
      </w:pPr>
    </w:p>
    <w:p w14:paraId="3CA23B5C" w14:textId="77777777" w:rsidR="00100BF2" w:rsidRPr="000060A0" w:rsidRDefault="7047EBC2" w:rsidP="00973C6F">
      <w:pPr>
        <w:pStyle w:val="NormalTimesNewRoman"/>
        <w:widowControl w:val="0"/>
        <w:numPr>
          <w:ilvl w:val="1"/>
          <w:numId w:val="14"/>
        </w:numPr>
        <w:spacing w:after="240" w:line="276" w:lineRule="auto"/>
        <w:contextualSpacing/>
        <w:rPr>
          <w:rFonts w:asciiTheme="minorHAnsi" w:hAnsiTheme="minorHAnsi" w:cstheme="minorHAnsi"/>
          <w:sz w:val="22"/>
          <w:szCs w:val="22"/>
        </w:rPr>
      </w:pPr>
      <w:bookmarkStart w:id="79" w:name="_Hlk140487426"/>
      <w:r w:rsidRPr="000060A0">
        <w:rPr>
          <w:rFonts w:asciiTheme="minorHAnsi" w:hAnsiTheme="minorHAnsi" w:cstheme="minorHAnsi"/>
          <w:sz w:val="22"/>
          <w:szCs w:val="22"/>
        </w:rPr>
        <w:t xml:space="preserve">Recommended Procedures for </w:t>
      </w:r>
      <w:r w:rsidR="017B97C2" w:rsidRPr="000060A0">
        <w:rPr>
          <w:rFonts w:asciiTheme="minorHAnsi" w:hAnsiTheme="minorHAnsi" w:cstheme="minorHAnsi"/>
          <w:sz w:val="22"/>
          <w:szCs w:val="22"/>
        </w:rPr>
        <w:t>Incidental</w:t>
      </w:r>
      <w:r w:rsidR="00100BF2" w:rsidRPr="000060A0">
        <w:rPr>
          <w:rFonts w:asciiTheme="minorHAnsi" w:hAnsiTheme="minorHAnsi" w:cstheme="minorHAnsi"/>
          <w:sz w:val="22"/>
          <w:szCs w:val="22"/>
        </w:rPr>
        <w:t xml:space="preserve"> (Small)</w:t>
      </w:r>
      <w:r w:rsidRPr="000060A0">
        <w:rPr>
          <w:rFonts w:asciiTheme="minorHAnsi" w:hAnsiTheme="minorHAnsi" w:cstheme="minorHAnsi"/>
          <w:sz w:val="22"/>
          <w:szCs w:val="22"/>
        </w:rPr>
        <w:t xml:space="preserve"> Spills</w:t>
      </w:r>
      <w:bookmarkEnd w:id="78"/>
    </w:p>
    <w:bookmarkEnd w:id="79"/>
    <w:p w14:paraId="2574F21D" w14:textId="6523627E" w:rsidR="00100BF2" w:rsidRPr="000060A0" w:rsidRDefault="5C50677A" w:rsidP="00973C6F">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For </w:t>
      </w:r>
      <w:r w:rsidR="44D0159D" w:rsidRPr="000060A0">
        <w:rPr>
          <w:rFonts w:asciiTheme="minorHAnsi" w:hAnsiTheme="minorHAnsi" w:cstheme="minorHAnsi"/>
          <w:sz w:val="22"/>
          <w:szCs w:val="22"/>
        </w:rPr>
        <w:t>incidental</w:t>
      </w:r>
      <w:r w:rsidR="00100BF2" w:rsidRPr="000060A0">
        <w:rPr>
          <w:rFonts w:asciiTheme="minorHAnsi" w:hAnsiTheme="minorHAnsi" w:cstheme="minorHAnsi"/>
          <w:sz w:val="22"/>
          <w:szCs w:val="22"/>
        </w:rPr>
        <w:t xml:space="preserve"> (small)</w:t>
      </w:r>
      <w:r w:rsidRPr="000060A0">
        <w:rPr>
          <w:rFonts w:asciiTheme="minorHAnsi" w:hAnsiTheme="minorHAnsi" w:cstheme="minorHAnsi"/>
          <w:sz w:val="22"/>
          <w:szCs w:val="22"/>
        </w:rPr>
        <w:t xml:space="preserve"> spills, emergency responders do not need to be notified. However, you should contact the </w:t>
      </w:r>
      <w:r w:rsidR="00100BF2" w:rsidRPr="000060A0">
        <w:rPr>
          <w:rFonts w:asciiTheme="minorHAnsi" w:hAnsiTheme="minorHAnsi" w:cstheme="minorHAnsi"/>
          <w:sz w:val="22"/>
          <w:szCs w:val="22"/>
        </w:rPr>
        <w:t xml:space="preserve">Site </w:t>
      </w:r>
      <w:r w:rsidRPr="000060A0">
        <w:rPr>
          <w:rFonts w:asciiTheme="minorHAnsi" w:hAnsiTheme="minorHAnsi" w:cstheme="minorHAnsi"/>
          <w:sz w:val="22"/>
          <w:szCs w:val="22"/>
        </w:rPr>
        <w:t xml:space="preserve">Safety Officer </w:t>
      </w:r>
      <w:r w:rsidR="00100BF2" w:rsidRPr="000060A0">
        <w:rPr>
          <w:rFonts w:asciiTheme="minorHAnsi" w:hAnsiTheme="minorHAnsi" w:cstheme="minorHAnsi"/>
          <w:sz w:val="22"/>
          <w:szCs w:val="22"/>
        </w:rPr>
        <w:t>and your</w:t>
      </w:r>
      <w:r w:rsidRPr="000060A0">
        <w:rPr>
          <w:rFonts w:asciiTheme="minorHAnsi" w:hAnsiTheme="minorHAnsi" w:cstheme="minorHAnsi"/>
          <w:sz w:val="22"/>
          <w:szCs w:val="22"/>
        </w:rPr>
        <w:t xml:space="preserve"> supervisor. Most importantly, before cleaning up a</w:t>
      </w:r>
      <w:r w:rsidR="44D0159D" w:rsidRPr="000060A0">
        <w:rPr>
          <w:rFonts w:asciiTheme="minorHAnsi" w:hAnsiTheme="minorHAnsi" w:cstheme="minorHAnsi"/>
          <w:sz w:val="22"/>
          <w:szCs w:val="22"/>
        </w:rPr>
        <w:t>n incidental</w:t>
      </w:r>
      <w:r w:rsidRPr="000060A0">
        <w:rPr>
          <w:rFonts w:asciiTheme="minorHAnsi" w:hAnsiTheme="minorHAnsi" w:cstheme="minorHAnsi"/>
          <w:sz w:val="22"/>
          <w:szCs w:val="22"/>
        </w:rPr>
        <w:t xml:space="preserve"> spill, be sure that you can do so safely. Appropriate PPE must be </w:t>
      </w:r>
      <w:r w:rsidR="55F79972" w:rsidRPr="000060A0">
        <w:rPr>
          <w:rFonts w:asciiTheme="minorHAnsi" w:hAnsiTheme="minorHAnsi" w:cstheme="minorHAnsi"/>
          <w:sz w:val="22"/>
          <w:szCs w:val="22"/>
        </w:rPr>
        <w:t>used,</w:t>
      </w:r>
      <w:r w:rsidRPr="000060A0">
        <w:rPr>
          <w:rFonts w:asciiTheme="minorHAnsi" w:hAnsiTheme="minorHAnsi" w:cstheme="minorHAnsi"/>
          <w:sz w:val="22"/>
          <w:szCs w:val="22"/>
        </w:rPr>
        <w:t xml:space="preserve"> and additional protective equipment may be required for spills that present special hazards (such as corrosive or reactive spills or spills that have a splash potential). </w:t>
      </w:r>
    </w:p>
    <w:p w14:paraId="449A63CF" w14:textId="77777777" w:rsidR="00100BF2" w:rsidRPr="000060A0" w:rsidRDefault="005959EC" w:rsidP="00973C6F">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The following steps should be taken during spill cleanup:</w:t>
      </w:r>
    </w:p>
    <w:p w14:paraId="32557EE9" w14:textId="77777777" w:rsidR="00100BF2" w:rsidRPr="000060A0" w:rsidRDefault="00B5029B" w:rsidP="002D343D">
      <w:pPr>
        <w:pStyle w:val="NormalTimesNewRoman"/>
        <w:widowControl w:val="0"/>
        <w:numPr>
          <w:ilvl w:val="0"/>
          <w:numId w:val="20"/>
        </w:numPr>
        <w:spacing w:after="240" w:line="276" w:lineRule="auto"/>
        <w:contextualSpacing/>
        <w:rPr>
          <w:rFonts w:asciiTheme="minorHAnsi" w:hAnsiTheme="minorHAnsi" w:cstheme="minorHAnsi"/>
          <w:sz w:val="22"/>
          <w:szCs w:val="22"/>
        </w:rPr>
      </w:pPr>
      <w:r w:rsidRPr="000060A0">
        <w:rPr>
          <w:rFonts w:asciiTheme="minorHAnsi" w:hAnsiTheme="minorHAnsi" w:cstheme="minorHAnsi"/>
          <w:bCs/>
          <w:sz w:val="22"/>
          <w:szCs w:val="22"/>
        </w:rPr>
        <w:t xml:space="preserve">Notify any laboratory workers in the immediate area of the spill for </w:t>
      </w:r>
      <w:r w:rsidRPr="000060A0">
        <w:rPr>
          <w:rFonts w:asciiTheme="minorHAnsi" w:hAnsiTheme="minorHAnsi" w:cstheme="minorHAnsi"/>
          <w:bCs/>
          <w:sz w:val="22"/>
          <w:szCs w:val="22"/>
        </w:rPr>
        <w:lastRenderedPageBreak/>
        <w:t>awareness.</w:t>
      </w:r>
    </w:p>
    <w:p w14:paraId="0A70549D" w14:textId="77777777" w:rsidR="00100BF2" w:rsidRPr="000060A0" w:rsidRDefault="005959EC" w:rsidP="002D343D">
      <w:pPr>
        <w:pStyle w:val="NormalTimesNewRoman"/>
        <w:widowControl w:val="0"/>
        <w:numPr>
          <w:ilvl w:val="0"/>
          <w:numId w:val="20"/>
        </w:numPr>
        <w:spacing w:after="240" w:line="276" w:lineRule="auto"/>
        <w:contextualSpacing/>
        <w:rPr>
          <w:rFonts w:asciiTheme="minorHAnsi" w:hAnsiTheme="minorHAnsi" w:cstheme="minorHAnsi"/>
          <w:sz w:val="22"/>
          <w:szCs w:val="22"/>
        </w:rPr>
      </w:pPr>
      <w:r w:rsidRPr="000060A0">
        <w:rPr>
          <w:rFonts w:asciiTheme="minorHAnsi" w:hAnsiTheme="minorHAnsi" w:cstheme="minorHAnsi"/>
          <w:bCs/>
          <w:sz w:val="22"/>
          <w:szCs w:val="22"/>
        </w:rPr>
        <w:t>Prevent the spread of dusts and vapors</w:t>
      </w:r>
      <w:r w:rsidR="00430558" w:rsidRPr="000060A0">
        <w:rPr>
          <w:rFonts w:asciiTheme="minorHAnsi" w:hAnsiTheme="minorHAnsi" w:cstheme="minorHAnsi"/>
          <w:bCs/>
          <w:sz w:val="22"/>
          <w:szCs w:val="22"/>
        </w:rPr>
        <w:t xml:space="preserve"> - c</w:t>
      </w:r>
      <w:r w:rsidRPr="000060A0">
        <w:rPr>
          <w:rFonts w:asciiTheme="minorHAnsi" w:hAnsiTheme="minorHAnsi" w:cstheme="minorHAnsi"/>
          <w:bCs/>
          <w:sz w:val="22"/>
          <w:szCs w:val="22"/>
        </w:rPr>
        <w:t>lose the laboratory doors and increase ventilation (through fume hoods, for example) to prevent the spread of dusts and vapors to other areas.</w:t>
      </w:r>
    </w:p>
    <w:p w14:paraId="3E0341EE" w14:textId="77777777" w:rsidR="00100BF2" w:rsidRPr="000060A0" w:rsidRDefault="005959EC" w:rsidP="002D343D">
      <w:pPr>
        <w:pStyle w:val="NormalTimesNewRoman"/>
        <w:widowControl w:val="0"/>
        <w:numPr>
          <w:ilvl w:val="0"/>
          <w:numId w:val="20"/>
        </w:numPr>
        <w:spacing w:after="240" w:line="276" w:lineRule="auto"/>
        <w:contextualSpacing/>
        <w:rPr>
          <w:rFonts w:asciiTheme="minorHAnsi" w:hAnsiTheme="minorHAnsi" w:cstheme="minorHAnsi"/>
          <w:sz w:val="22"/>
          <w:szCs w:val="22"/>
        </w:rPr>
      </w:pPr>
      <w:r w:rsidRPr="000060A0">
        <w:rPr>
          <w:rFonts w:asciiTheme="minorHAnsi" w:hAnsiTheme="minorHAnsi" w:cstheme="minorHAnsi"/>
          <w:bCs/>
          <w:sz w:val="22"/>
          <w:szCs w:val="22"/>
        </w:rPr>
        <w:t>Neutralize acids and bases, if possible</w:t>
      </w:r>
      <w:r w:rsidR="00430558" w:rsidRPr="000060A0">
        <w:rPr>
          <w:rFonts w:asciiTheme="minorHAnsi" w:hAnsiTheme="minorHAnsi" w:cstheme="minorHAnsi"/>
          <w:bCs/>
          <w:sz w:val="22"/>
          <w:szCs w:val="22"/>
        </w:rPr>
        <w:t xml:space="preserve"> - b</w:t>
      </w:r>
      <w:r w:rsidRPr="000060A0">
        <w:rPr>
          <w:rFonts w:asciiTheme="minorHAnsi" w:hAnsiTheme="minorHAnsi" w:cstheme="minorHAnsi"/>
          <w:bCs/>
          <w:sz w:val="22"/>
          <w:szCs w:val="22"/>
        </w:rPr>
        <w:t>e careful because the neutralization process is often vigorous, causing splashes and yielding large amounts of heat. Neutralize acids with soda ash or sodium bicarbonate. Bases can be neutralized with citric acid or ascorbic acid. Use pH paper to determine when acid or base spills have been neutralized.</w:t>
      </w:r>
    </w:p>
    <w:p w14:paraId="502F06F6" w14:textId="77777777" w:rsidR="00100BF2" w:rsidRPr="000060A0" w:rsidRDefault="005959EC" w:rsidP="002D343D">
      <w:pPr>
        <w:pStyle w:val="NormalTimesNewRoman"/>
        <w:widowControl w:val="0"/>
        <w:numPr>
          <w:ilvl w:val="0"/>
          <w:numId w:val="20"/>
        </w:numPr>
        <w:spacing w:after="240" w:line="276" w:lineRule="auto"/>
        <w:contextualSpacing/>
        <w:rPr>
          <w:rFonts w:asciiTheme="minorHAnsi" w:hAnsiTheme="minorHAnsi" w:cstheme="minorHAnsi"/>
          <w:sz w:val="22"/>
          <w:szCs w:val="22"/>
        </w:rPr>
      </w:pPr>
      <w:r w:rsidRPr="000060A0">
        <w:rPr>
          <w:rFonts w:asciiTheme="minorHAnsi" w:hAnsiTheme="minorHAnsi" w:cstheme="minorHAnsi"/>
          <w:bCs/>
          <w:sz w:val="22"/>
          <w:szCs w:val="22"/>
        </w:rPr>
        <w:t>Control the spread of the liquid and absorb</w:t>
      </w:r>
      <w:r w:rsidR="00510474" w:rsidRPr="000060A0">
        <w:rPr>
          <w:rFonts w:asciiTheme="minorHAnsi" w:hAnsiTheme="minorHAnsi" w:cstheme="minorHAnsi"/>
          <w:bCs/>
          <w:sz w:val="22"/>
          <w:szCs w:val="22"/>
        </w:rPr>
        <w:t xml:space="preserve"> - c</w:t>
      </w:r>
      <w:r w:rsidRPr="000060A0">
        <w:rPr>
          <w:rFonts w:asciiTheme="minorHAnsi" w:hAnsiTheme="minorHAnsi" w:cstheme="minorHAnsi"/>
          <w:bCs/>
          <w:sz w:val="22"/>
          <w:szCs w:val="22"/>
        </w:rPr>
        <w:t>ontain the spill. Make a dike around the outside edges of the spill. Use absorbent materials such as vermiculite, cat litter, or spill pillows.</w:t>
      </w:r>
    </w:p>
    <w:p w14:paraId="17949FDD" w14:textId="77777777" w:rsidR="00100BF2" w:rsidRPr="000060A0" w:rsidRDefault="005959EC" w:rsidP="002D343D">
      <w:pPr>
        <w:pStyle w:val="NormalTimesNewRoman"/>
        <w:widowControl w:val="0"/>
        <w:numPr>
          <w:ilvl w:val="0"/>
          <w:numId w:val="20"/>
        </w:numPr>
        <w:spacing w:after="240" w:line="276" w:lineRule="auto"/>
        <w:contextualSpacing/>
        <w:rPr>
          <w:rFonts w:asciiTheme="minorHAnsi" w:hAnsiTheme="minorHAnsi" w:cstheme="minorHAnsi"/>
          <w:sz w:val="22"/>
          <w:szCs w:val="22"/>
        </w:rPr>
      </w:pPr>
      <w:r w:rsidRPr="000060A0">
        <w:rPr>
          <w:rFonts w:asciiTheme="minorHAnsi" w:hAnsiTheme="minorHAnsi" w:cstheme="minorHAnsi"/>
          <w:bCs/>
          <w:sz w:val="22"/>
          <w:szCs w:val="22"/>
        </w:rPr>
        <w:t>Collect and contain the cleanup residues</w:t>
      </w:r>
      <w:r w:rsidR="00510474" w:rsidRPr="000060A0">
        <w:rPr>
          <w:rFonts w:asciiTheme="minorHAnsi" w:hAnsiTheme="minorHAnsi" w:cstheme="minorHAnsi"/>
          <w:bCs/>
          <w:sz w:val="22"/>
          <w:szCs w:val="22"/>
        </w:rPr>
        <w:t xml:space="preserve"> - t</w:t>
      </w:r>
      <w:r w:rsidRPr="000060A0">
        <w:rPr>
          <w:rFonts w:asciiTheme="minorHAnsi" w:hAnsiTheme="minorHAnsi" w:cstheme="minorHAnsi"/>
          <w:bCs/>
          <w:sz w:val="22"/>
          <w:szCs w:val="22"/>
        </w:rPr>
        <w:t xml:space="preserve">he neutralized spill residue or the absorbent placed into a plastic bucket or other container and labeled for disposal. </w:t>
      </w:r>
    </w:p>
    <w:p w14:paraId="1E0197DC" w14:textId="5F696CF2" w:rsidR="007877D9" w:rsidRPr="000060A0" w:rsidRDefault="005959EC" w:rsidP="002D343D">
      <w:pPr>
        <w:pStyle w:val="NormalTimesNewRoman"/>
        <w:widowControl w:val="0"/>
        <w:numPr>
          <w:ilvl w:val="0"/>
          <w:numId w:val="20"/>
        </w:numPr>
        <w:spacing w:after="240" w:line="276" w:lineRule="auto"/>
        <w:contextualSpacing/>
        <w:rPr>
          <w:rFonts w:asciiTheme="minorHAnsi" w:hAnsiTheme="minorHAnsi" w:cstheme="minorHAnsi"/>
          <w:sz w:val="22"/>
          <w:szCs w:val="22"/>
        </w:rPr>
      </w:pPr>
      <w:r w:rsidRPr="000060A0">
        <w:rPr>
          <w:rFonts w:asciiTheme="minorHAnsi" w:hAnsiTheme="minorHAnsi" w:cstheme="minorHAnsi"/>
          <w:bCs/>
          <w:sz w:val="22"/>
          <w:szCs w:val="22"/>
        </w:rPr>
        <w:t>Decontaminate the area and affected equipment</w:t>
      </w:r>
      <w:r w:rsidR="00E20926" w:rsidRPr="000060A0">
        <w:rPr>
          <w:rFonts w:asciiTheme="minorHAnsi" w:hAnsiTheme="minorHAnsi" w:cstheme="minorHAnsi"/>
          <w:bCs/>
          <w:sz w:val="22"/>
          <w:szCs w:val="22"/>
        </w:rPr>
        <w:t xml:space="preserve"> - f</w:t>
      </w:r>
      <w:r w:rsidRPr="000060A0">
        <w:rPr>
          <w:rFonts w:asciiTheme="minorHAnsi" w:hAnsiTheme="minorHAnsi" w:cstheme="minorHAnsi"/>
          <w:sz w:val="22"/>
          <w:szCs w:val="22"/>
        </w:rPr>
        <w:t xml:space="preserve">or most spills, conventional cleaning products, applied with a mop or sponge, will provide adequate decontamination. If you have any </w:t>
      </w:r>
      <w:r w:rsidR="007877D9" w:rsidRPr="000060A0">
        <w:rPr>
          <w:rFonts w:asciiTheme="minorHAnsi" w:hAnsiTheme="minorHAnsi" w:cstheme="minorHAnsi"/>
          <w:sz w:val="22"/>
          <w:szCs w:val="22"/>
        </w:rPr>
        <w:t>questions</w:t>
      </w:r>
      <w:r w:rsidRPr="000060A0">
        <w:rPr>
          <w:rFonts w:asciiTheme="minorHAnsi" w:hAnsiTheme="minorHAnsi" w:cstheme="minorHAnsi"/>
          <w:sz w:val="22"/>
          <w:szCs w:val="22"/>
        </w:rPr>
        <w:t xml:space="preserve"> about the suitability of a decontaminating agent, contact the Safety Officer.</w:t>
      </w:r>
    </w:p>
    <w:p w14:paraId="6BF4FD26" w14:textId="77777777" w:rsidR="00973C6F" w:rsidRPr="000060A0" w:rsidRDefault="00973C6F" w:rsidP="00973C6F">
      <w:pPr>
        <w:pStyle w:val="NormalTimesNewRoman"/>
        <w:widowControl w:val="0"/>
        <w:spacing w:after="240" w:line="276" w:lineRule="auto"/>
        <w:ind w:left="3240"/>
        <w:contextualSpacing/>
        <w:rPr>
          <w:rFonts w:asciiTheme="minorHAnsi" w:hAnsiTheme="minorHAnsi" w:cstheme="minorHAnsi"/>
          <w:sz w:val="22"/>
          <w:szCs w:val="22"/>
        </w:rPr>
      </w:pPr>
    </w:p>
    <w:p w14:paraId="2880D0A4" w14:textId="2663CAE6" w:rsidR="00100BF2" w:rsidRPr="000060A0" w:rsidRDefault="00100BF2" w:rsidP="00973C6F">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Recommended Procedures for </w:t>
      </w:r>
      <w:r w:rsidR="007877D9" w:rsidRPr="000060A0">
        <w:rPr>
          <w:rFonts w:asciiTheme="minorHAnsi" w:hAnsiTheme="minorHAnsi" w:cstheme="minorHAnsi"/>
          <w:sz w:val="22"/>
          <w:szCs w:val="22"/>
        </w:rPr>
        <w:t>Large Uncontrolled</w:t>
      </w:r>
      <w:r w:rsidRPr="000060A0">
        <w:rPr>
          <w:rFonts w:asciiTheme="minorHAnsi" w:hAnsiTheme="minorHAnsi" w:cstheme="minorHAnsi"/>
          <w:sz w:val="22"/>
          <w:szCs w:val="22"/>
        </w:rPr>
        <w:t xml:space="preserve"> Spills</w:t>
      </w:r>
    </w:p>
    <w:p w14:paraId="0313D1D0" w14:textId="3A65C436" w:rsidR="007877D9" w:rsidRPr="000060A0" w:rsidRDefault="007877D9" w:rsidP="00973C6F">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Immediately notify people in the area of the spill and safety evacuate the area. </w:t>
      </w:r>
    </w:p>
    <w:p w14:paraId="1AA5122C" w14:textId="77777777" w:rsidR="007877D9" w:rsidRPr="000060A0" w:rsidRDefault="007877D9" w:rsidP="00973C6F">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Contact the site Safety Officer for assistance.</w:t>
      </w:r>
      <w:bookmarkStart w:id="80" w:name="_Toc133222968"/>
    </w:p>
    <w:p w14:paraId="07D75859" w14:textId="77777777" w:rsidR="00973C6F" w:rsidRPr="000060A0" w:rsidRDefault="00973C6F" w:rsidP="00973C6F">
      <w:pPr>
        <w:pStyle w:val="NormalTimesNewRoman"/>
        <w:widowControl w:val="0"/>
        <w:spacing w:after="240" w:line="276" w:lineRule="auto"/>
        <w:ind w:left="2160"/>
        <w:contextualSpacing/>
        <w:rPr>
          <w:rFonts w:asciiTheme="minorHAnsi" w:hAnsiTheme="minorHAnsi" w:cstheme="minorHAnsi"/>
          <w:sz w:val="22"/>
          <w:szCs w:val="22"/>
        </w:rPr>
      </w:pPr>
    </w:p>
    <w:p w14:paraId="072B6BDF" w14:textId="77777777" w:rsidR="007877D9" w:rsidRPr="000060A0" w:rsidRDefault="00343AD9" w:rsidP="002D343D">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Management of Chemical Waste</w:t>
      </w:r>
      <w:r w:rsidR="00837C36" w:rsidRPr="000060A0">
        <w:rPr>
          <w:rFonts w:asciiTheme="minorHAnsi" w:hAnsiTheme="minorHAnsi" w:cstheme="minorHAnsi"/>
          <w:sz w:val="22"/>
          <w:szCs w:val="22"/>
        </w:rPr>
        <w:t xml:space="preserve"> (Hazardous Waste)</w:t>
      </w:r>
      <w:bookmarkEnd w:id="80"/>
    </w:p>
    <w:p w14:paraId="032CD9D0" w14:textId="1B08907A" w:rsidR="007877D9" w:rsidRPr="000060A0" w:rsidRDefault="00ED39DB"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BioLabs will comply with all </w:t>
      </w:r>
      <w:r w:rsidR="00B5029B" w:rsidRPr="000060A0">
        <w:rPr>
          <w:rFonts w:asciiTheme="minorHAnsi" w:hAnsiTheme="minorHAnsi" w:cstheme="minorHAnsi"/>
          <w:sz w:val="22"/>
          <w:szCs w:val="22"/>
        </w:rPr>
        <w:t xml:space="preserve">federal, state, and </w:t>
      </w:r>
      <w:r w:rsidRPr="000060A0">
        <w:rPr>
          <w:rFonts w:asciiTheme="minorHAnsi" w:hAnsiTheme="minorHAnsi" w:cstheme="minorHAnsi"/>
          <w:sz w:val="22"/>
          <w:szCs w:val="22"/>
        </w:rPr>
        <w:t>local</w:t>
      </w:r>
      <w:r w:rsidR="00B5029B" w:rsidRPr="000060A0">
        <w:rPr>
          <w:rFonts w:asciiTheme="minorHAnsi" w:hAnsiTheme="minorHAnsi" w:cstheme="minorHAnsi"/>
          <w:sz w:val="22"/>
          <w:szCs w:val="22"/>
        </w:rPr>
        <w:t xml:space="preserve"> </w:t>
      </w:r>
      <w:r w:rsidRPr="000060A0">
        <w:rPr>
          <w:rFonts w:asciiTheme="minorHAnsi" w:hAnsiTheme="minorHAnsi" w:cstheme="minorHAnsi"/>
          <w:sz w:val="22"/>
          <w:szCs w:val="22"/>
        </w:rPr>
        <w:t>regulations for hazardous waste disposal</w:t>
      </w:r>
      <w:r w:rsidR="000060A0" w:rsidRPr="000060A0">
        <w:rPr>
          <w:rFonts w:asciiTheme="minorHAnsi" w:hAnsiTheme="minorHAnsi" w:cstheme="minorHAnsi"/>
          <w:sz w:val="22"/>
          <w:szCs w:val="22"/>
        </w:rPr>
        <w:t xml:space="preserve">. </w:t>
      </w:r>
      <w:r w:rsidRPr="000060A0">
        <w:rPr>
          <w:rFonts w:asciiTheme="minorHAnsi" w:hAnsiTheme="minorHAnsi" w:cstheme="minorHAnsi"/>
          <w:sz w:val="22"/>
          <w:szCs w:val="22"/>
        </w:rPr>
        <w:t>An outside vendor has been contracted to remove hazardous waste from BioLabs facilities.</w:t>
      </w:r>
      <w:bookmarkStart w:id="81" w:name="_Toc133222969"/>
    </w:p>
    <w:p w14:paraId="1FEE9240" w14:textId="77777777" w:rsidR="00973C6F" w:rsidRPr="000060A0" w:rsidRDefault="00973C6F" w:rsidP="00973C6F">
      <w:pPr>
        <w:pStyle w:val="NormalTimesNewRoman"/>
        <w:widowControl w:val="0"/>
        <w:spacing w:after="240" w:line="276" w:lineRule="auto"/>
        <w:ind w:left="2160"/>
        <w:contextualSpacing/>
        <w:rPr>
          <w:rFonts w:asciiTheme="minorHAnsi" w:hAnsiTheme="minorHAnsi" w:cstheme="minorHAnsi"/>
          <w:sz w:val="22"/>
          <w:szCs w:val="22"/>
        </w:rPr>
      </w:pPr>
    </w:p>
    <w:p w14:paraId="3ABB1EDB" w14:textId="77777777" w:rsidR="007877D9" w:rsidRPr="000060A0" w:rsidRDefault="0043535D" w:rsidP="002D343D">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Housekeeping, Certification, and Inspections</w:t>
      </w:r>
      <w:bookmarkStart w:id="82" w:name="_Toc133222970"/>
      <w:bookmarkEnd w:id="81"/>
    </w:p>
    <w:p w14:paraId="74DE9AEF" w14:textId="77777777" w:rsidR="007877D9" w:rsidRPr="000060A0" w:rsidRDefault="0043535D"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Housekeeping</w:t>
      </w:r>
      <w:bookmarkEnd w:id="82"/>
    </w:p>
    <w:p w14:paraId="60817F4F" w14:textId="77777777" w:rsidR="007877D9" w:rsidRPr="000060A0" w:rsidRDefault="003105A1"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Laboratories should be kept free of clutter. </w:t>
      </w:r>
    </w:p>
    <w:p w14:paraId="43B176FB" w14:textId="048149EF" w:rsidR="007877D9" w:rsidRPr="000060A0" w:rsidRDefault="003105A1"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Small </w:t>
      </w:r>
      <w:r w:rsidR="000060A0" w:rsidRPr="000060A0">
        <w:rPr>
          <w:rFonts w:asciiTheme="minorHAnsi" w:hAnsiTheme="minorHAnsi" w:cstheme="minorHAnsi"/>
          <w:sz w:val="22"/>
          <w:szCs w:val="22"/>
        </w:rPr>
        <w:t>chemical spills</w:t>
      </w:r>
      <w:r w:rsidRPr="000060A0">
        <w:rPr>
          <w:rFonts w:asciiTheme="minorHAnsi" w:hAnsiTheme="minorHAnsi" w:cstheme="minorHAnsi"/>
          <w:sz w:val="22"/>
          <w:szCs w:val="22"/>
        </w:rPr>
        <w:t xml:space="preserve"> should be cleaned up immediately. Spills requiring clean up measures beyond general housekeeping by laboratory personnel should be reported to the </w:t>
      </w:r>
      <w:r w:rsidR="007877D9" w:rsidRPr="000060A0">
        <w:rPr>
          <w:rFonts w:asciiTheme="minorHAnsi" w:hAnsiTheme="minorHAnsi" w:cstheme="minorHAnsi"/>
          <w:sz w:val="22"/>
          <w:szCs w:val="22"/>
        </w:rPr>
        <w:t xml:space="preserve">Site </w:t>
      </w:r>
      <w:r w:rsidRPr="000060A0">
        <w:rPr>
          <w:rFonts w:asciiTheme="minorHAnsi" w:hAnsiTheme="minorHAnsi" w:cstheme="minorHAnsi"/>
          <w:sz w:val="22"/>
          <w:szCs w:val="22"/>
        </w:rPr>
        <w:t xml:space="preserve">Safety Officer. </w:t>
      </w:r>
    </w:p>
    <w:p w14:paraId="57D2EFF3" w14:textId="25C5F3D7" w:rsidR="007877D9" w:rsidRPr="000060A0" w:rsidRDefault="003105A1"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Safety showers, eyewashes, AED units, fire extinguishers, and any other safety equipment shall be free from any obstruction that would prevent access and use. Access to emergency exits shall </w:t>
      </w:r>
      <w:r w:rsidR="000060A0" w:rsidRPr="000060A0">
        <w:rPr>
          <w:rFonts w:asciiTheme="minorHAnsi" w:hAnsiTheme="minorHAnsi" w:cstheme="minorHAnsi"/>
          <w:sz w:val="22"/>
          <w:szCs w:val="22"/>
        </w:rPr>
        <w:t>always be</w:t>
      </w:r>
      <w:r w:rsidR="00DD734A" w:rsidRPr="000060A0">
        <w:rPr>
          <w:rFonts w:asciiTheme="minorHAnsi" w:hAnsiTheme="minorHAnsi" w:cstheme="minorHAnsi"/>
          <w:sz w:val="22"/>
          <w:szCs w:val="22"/>
        </w:rPr>
        <w:t xml:space="preserve"> kept clear</w:t>
      </w:r>
      <w:r w:rsidRPr="000060A0">
        <w:rPr>
          <w:rFonts w:asciiTheme="minorHAnsi" w:hAnsiTheme="minorHAnsi" w:cstheme="minorHAnsi"/>
          <w:sz w:val="22"/>
          <w:szCs w:val="22"/>
        </w:rPr>
        <w:t xml:space="preserve">. </w:t>
      </w:r>
    </w:p>
    <w:p w14:paraId="494B1454" w14:textId="7E2599A6" w:rsidR="007877D9" w:rsidRPr="000060A0" w:rsidRDefault="00DD734A"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lastRenderedPageBreak/>
        <w:t xml:space="preserve"> </w:t>
      </w:r>
      <w:r w:rsidR="003105A1" w:rsidRPr="000060A0">
        <w:rPr>
          <w:rFonts w:asciiTheme="minorHAnsi" w:hAnsiTheme="minorHAnsi" w:cstheme="minorHAnsi"/>
          <w:sz w:val="22"/>
          <w:szCs w:val="22"/>
        </w:rPr>
        <w:t>Chemicals no longer needed or used shall be removed for appropriate waste disposal.</w:t>
      </w:r>
      <w:bookmarkStart w:id="83" w:name="_Toc133222971"/>
    </w:p>
    <w:p w14:paraId="54DFC125" w14:textId="77777777" w:rsidR="007877D9" w:rsidRPr="000060A0" w:rsidRDefault="00060985"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Certification</w:t>
      </w:r>
      <w:bookmarkStart w:id="84" w:name="OLE_LINK5"/>
      <w:bookmarkEnd w:id="83"/>
    </w:p>
    <w:p w14:paraId="2EE538EF" w14:textId="038476C9" w:rsidR="007877D9" w:rsidRPr="000060A0" w:rsidRDefault="00DD734A"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 </w:t>
      </w:r>
      <w:r w:rsidR="001527AC" w:rsidRPr="000060A0">
        <w:rPr>
          <w:rFonts w:asciiTheme="minorHAnsi" w:hAnsiTheme="minorHAnsi" w:cstheme="minorHAnsi"/>
          <w:sz w:val="22"/>
          <w:szCs w:val="22"/>
        </w:rPr>
        <w:t>Fume Hoods – fume hoods are tested for flow rate annually and bear a certification label.</w:t>
      </w:r>
      <w:bookmarkEnd w:id="84"/>
    </w:p>
    <w:p w14:paraId="7363D1DC" w14:textId="0BCDABB4" w:rsidR="001527AC" w:rsidRPr="000060A0" w:rsidRDefault="00DD734A"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 </w:t>
      </w:r>
      <w:r w:rsidR="58E9E3E2" w:rsidRPr="000060A0">
        <w:rPr>
          <w:rFonts w:asciiTheme="minorHAnsi" w:hAnsiTheme="minorHAnsi" w:cstheme="minorHAnsi"/>
          <w:sz w:val="22"/>
          <w:szCs w:val="22"/>
        </w:rPr>
        <w:t>Biological Safety Cabinets – biological safety cabinets are tested and certified annually and bear a certification label.</w:t>
      </w:r>
    </w:p>
    <w:p w14:paraId="387E6BC9" w14:textId="6C40D215" w:rsidR="007877D9" w:rsidRPr="000060A0" w:rsidRDefault="00DD734A"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 </w:t>
      </w:r>
      <w:r w:rsidR="007877D9" w:rsidRPr="000060A0">
        <w:rPr>
          <w:rFonts w:asciiTheme="minorHAnsi" w:hAnsiTheme="minorHAnsi" w:cstheme="minorHAnsi"/>
          <w:sz w:val="22"/>
          <w:szCs w:val="22"/>
        </w:rPr>
        <w:t>PCR Hoods should be certified annually.</w:t>
      </w:r>
      <w:bookmarkStart w:id="85" w:name="_Toc133222972"/>
    </w:p>
    <w:p w14:paraId="790337A0" w14:textId="77777777" w:rsidR="007877D9" w:rsidRPr="000060A0" w:rsidRDefault="001527AC"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Inspections</w:t>
      </w:r>
      <w:bookmarkEnd w:id="85"/>
    </w:p>
    <w:p w14:paraId="3B9447C3" w14:textId="362839B3" w:rsidR="007877D9" w:rsidRPr="000060A0" w:rsidRDefault="583A2898"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Safety inspections – the </w:t>
      </w:r>
      <w:r w:rsidR="007877D9" w:rsidRPr="000060A0">
        <w:rPr>
          <w:rFonts w:asciiTheme="minorHAnsi" w:hAnsiTheme="minorHAnsi" w:cstheme="minorHAnsi"/>
          <w:sz w:val="22"/>
          <w:szCs w:val="22"/>
        </w:rPr>
        <w:t xml:space="preserve">Site </w:t>
      </w:r>
      <w:r w:rsidRPr="000060A0">
        <w:rPr>
          <w:rFonts w:asciiTheme="minorHAnsi" w:hAnsiTheme="minorHAnsi" w:cstheme="minorHAnsi"/>
          <w:sz w:val="22"/>
          <w:szCs w:val="22"/>
        </w:rPr>
        <w:t xml:space="preserve">Safety </w:t>
      </w:r>
      <w:r w:rsidR="56B28A96" w:rsidRPr="000060A0">
        <w:rPr>
          <w:rFonts w:asciiTheme="minorHAnsi" w:hAnsiTheme="minorHAnsi" w:cstheme="minorHAnsi"/>
          <w:sz w:val="22"/>
          <w:szCs w:val="22"/>
        </w:rPr>
        <w:t>Officer</w:t>
      </w:r>
      <w:r w:rsidRPr="000060A0">
        <w:rPr>
          <w:rFonts w:asciiTheme="minorHAnsi" w:hAnsiTheme="minorHAnsi" w:cstheme="minorHAnsi"/>
          <w:sz w:val="22"/>
          <w:szCs w:val="22"/>
        </w:rPr>
        <w:t xml:space="preserve"> or designee(s) will perform </w:t>
      </w:r>
      <w:r w:rsidR="017B97C2" w:rsidRPr="000060A0">
        <w:rPr>
          <w:rFonts w:asciiTheme="minorHAnsi" w:hAnsiTheme="minorHAnsi" w:cstheme="minorHAnsi"/>
          <w:sz w:val="22"/>
          <w:szCs w:val="22"/>
        </w:rPr>
        <w:t xml:space="preserve">monthly </w:t>
      </w:r>
      <w:r w:rsidRPr="000060A0">
        <w:rPr>
          <w:rFonts w:asciiTheme="minorHAnsi" w:hAnsiTheme="minorHAnsi" w:cstheme="minorHAnsi"/>
          <w:sz w:val="22"/>
          <w:szCs w:val="22"/>
        </w:rPr>
        <w:t xml:space="preserve">inspections and any deficiencies found will be corrected within a reasonable timeframe. Responsible </w:t>
      </w:r>
      <w:r w:rsidR="56B28A96" w:rsidRPr="000060A0">
        <w:rPr>
          <w:rFonts w:asciiTheme="minorHAnsi" w:hAnsiTheme="minorHAnsi" w:cstheme="minorHAnsi"/>
          <w:sz w:val="22"/>
          <w:szCs w:val="22"/>
        </w:rPr>
        <w:t>workers</w:t>
      </w:r>
      <w:r w:rsidRPr="000060A0">
        <w:rPr>
          <w:rFonts w:asciiTheme="minorHAnsi" w:hAnsiTheme="minorHAnsi" w:cstheme="minorHAnsi"/>
          <w:sz w:val="22"/>
          <w:szCs w:val="22"/>
        </w:rPr>
        <w:t xml:space="preserve"> will be notified of deficiencies</w:t>
      </w:r>
      <w:r w:rsidR="017B97C2" w:rsidRPr="000060A0">
        <w:rPr>
          <w:rFonts w:asciiTheme="minorHAnsi" w:hAnsiTheme="minorHAnsi" w:cstheme="minorHAnsi"/>
          <w:sz w:val="22"/>
          <w:szCs w:val="22"/>
        </w:rPr>
        <w:t xml:space="preserve">. </w:t>
      </w:r>
    </w:p>
    <w:p w14:paraId="649FE92D" w14:textId="77777777" w:rsidR="007877D9" w:rsidRPr="000060A0" w:rsidRDefault="583A2898"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Eye Wash / Safety Showers – all eye wash and emergency showers shall be inspected per ANSI Z358.1. </w:t>
      </w:r>
      <w:r w:rsidR="5D9F8B16" w:rsidRPr="000060A0">
        <w:rPr>
          <w:rFonts w:asciiTheme="minorHAnsi" w:hAnsiTheme="minorHAnsi" w:cstheme="minorHAnsi"/>
          <w:sz w:val="22"/>
          <w:szCs w:val="22"/>
        </w:rPr>
        <w:t xml:space="preserve">Safety Showers and Eyewashes should be inspected monthly, at a minimum. Tags indicating the date inspected and the inspector shall be attached to the Safety Shower and Eye Wash. </w:t>
      </w:r>
    </w:p>
    <w:p w14:paraId="61ACEC47" w14:textId="20141F0A" w:rsidR="007877D9" w:rsidRPr="000060A0" w:rsidRDefault="583A2898"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Fire Extinguishers – fire extinguishers shall be inspected monthly. Tags indicating date inspected and the inspector shall be attached </w:t>
      </w:r>
      <w:r w:rsidR="000060A0" w:rsidRPr="000060A0">
        <w:rPr>
          <w:rFonts w:asciiTheme="minorHAnsi" w:hAnsiTheme="minorHAnsi" w:cstheme="minorHAnsi"/>
          <w:sz w:val="22"/>
          <w:szCs w:val="22"/>
        </w:rPr>
        <w:t>to</w:t>
      </w:r>
      <w:r w:rsidRPr="000060A0">
        <w:rPr>
          <w:rFonts w:asciiTheme="minorHAnsi" w:hAnsiTheme="minorHAnsi" w:cstheme="minorHAnsi"/>
          <w:sz w:val="22"/>
          <w:szCs w:val="22"/>
        </w:rPr>
        <w:t xml:space="preserve"> the fire extinguisher.</w:t>
      </w:r>
      <w:bookmarkStart w:id="86" w:name="_Toc133222973"/>
    </w:p>
    <w:p w14:paraId="266358B0" w14:textId="77777777" w:rsidR="00F856C9" w:rsidRPr="000060A0" w:rsidRDefault="00F856C9" w:rsidP="00F856C9">
      <w:pPr>
        <w:pStyle w:val="NormalTimesNewRoman"/>
        <w:widowControl w:val="0"/>
        <w:spacing w:after="240" w:line="276" w:lineRule="auto"/>
        <w:ind w:left="2880"/>
        <w:contextualSpacing/>
        <w:rPr>
          <w:rFonts w:asciiTheme="minorHAnsi" w:hAnsiTheme="minorHAnsi" w:cstheme="minorHAnsi"/>
          <w:sz w:val="22"/>
          <w:szCs w:val="22"/>
        </w:rPr>
      </w:pPr>
    </w:p>
    <w:p w14:paraId="320DEBB3" w14:textId="77777777" w:rsidR="007877D9" w:rsidRPr="000060A0" w:rsidRDefault="005E583B" w:rsidP="002D343D">
      <w:pPr>
        <w:pStyle w:val="NormalTimesNewRoman"/>
        <w:widowControl w:val="0"/>
        <w:numPr>
          <w:ilvl w:val="1"/>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Personal Protective Equipment</w:t>
      </w:r>
      <w:bookmarkStart w:id="87" w:name="_Toc133222974"/>
      <w:bookmarkEnd w:id="86"/>
    </w:p>
    <w:p w14:paraId="78A6445F" w14:textId="77777777" w:rsidR="007877D9" w:rsidRPr="000060A0" w:rsidRDefault="005E583B"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Safety Glasses / </w:t>
      </w:r>
      <w:r w:rsidR="00CC51F2" w:rsidRPr="000060A0">
        <w:rPr>
          <w:rFonts w:asciiTheme="minorHAnsi" w:hAnsiTheme="minorHAnsi" w:cstheme="minorHAnsi"/>
          <w:sz w:val="22"/>
          <w:szCs w:val="22"/>
        </w:rPr>
        <w:t>Chemical Splash Goggles / Face Shields</w:t>
      </w:r>
      <w:bookmarkEnd w:id="87"/>
    </w:p>
    <w:p w14:paraId="63B4311A" w14:textId="5690B6EE" w:rsidR="00973C6F" w:rsidRPr="000060A0" w:rsidRDefault="00DD734A" w:rsidP="00973C6F">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 </w:t>
      </w:r>
      <w:r w:rsidR="730FFE0F" w:rsidRPr="000060A0">
        <w:rPr>
          <w:rFonts w:asciiTheme="minorHAnsi" w:hAnsiTheme="minorHAnsi" w:cstheme="minorHAnsi"/>
          <w:sz w:val="22"/>
          <w:szCs w:val="22"/>
        </w:rPr>
        <w:t>Eye protection is</w:t>
      </w:r>
      <w:r w:rsidR="730FFE0F" w:rsidRPr="000060A0">
        <w:rPr>
          <w:rFonts w:asciiTheme="minorHAnsi" w:hAnsiTheme="minorHAnsi" w:cstheme="minorHAnsi"/>
          <w:b/>
          <w:bCs/>
          <w:sz w:val="22"/>
          <w:szCs w:val="22"/>
        </w:rPr>
        <w:t xml:space="preserve"> </w:t>
      </w:r>
      <w:r w:rsidR="730FFE0F" w:rsidRPr="000060A0">
        <w:rPr>
          <w:rFonts w:asciiTheme="minorHAnsi" w:hAnsiTheme="minorHAnsi" w:cstheme="minorHAnsi"/>
          <w:sz w:val="22"/>
          <w:szCs w:val="22"/>
        </w:rPr>
        <w:t>REQUIRED while in the laboratory. In cases where safety glasses are not an option (i.e., due to facial structure or because they will limit visibility due to fogging) a disposable face shield or side shields may be worn to protect the eyes. Chemical splash goggles, or face shield is strongly recommended where there is a reasonable probability of eye and/or face injury.</w:t>
      </w:r>
      <w:bookmarkStart w:id="88" w:name="_Toc133222975"/>
    </w:p>
    <w:p w14:paraId="73F20C99" w14:textId="77777777" w:rsidR="00DD734A" w:rsidRPr="000060A0" w:rsidRDefault="004D2FA2" w:rsidP="00DD734A">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Gloves</w:t>
      </w:r>
      <w:bookmarkEnd w:id="88"/>
    </w:p>
    <w:p w14:paraId="413A6980" w14:textId="27DA4391" w:rsidR="007877D9" w:rsidRPr="000060A0" w:rsidRDefault="00DD734A" w:rsidP="00DD734A">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 </w:t>
      </w:r>
      <w:r w:rsidR="00BD298F" w:rsidRPr="000060A0">
        <w:rPr>
          <w:rFonts w:asciiTheme="minorHAnsi" w:hAnsiTheme="minorHAnsi" w:cstheme="minorHAnsi"/>
          <w:sz w:val="22"/>
          <w:szCs w:val="22"/>
        </w:rPr>
        <w:t xml:space="preserve">The </w:t>
      </w:r>
      <w:r w:rsidR="007877D9" w:rsidRPr="000060A0">
        <w:rPr>
          <w:rFonts w:asciiTheme="minorHAnsi" w:hAnsiTheme="minorHAnsi" w:cstheme="minorHAnsi"/>
          <w:sz w:val="22"/>
          <w:szCs w:val="22"/>
        </w:rPr>
        <w:t xml:space="preserve">Site </w:t>
      </w:r>
      <w:r w:rsidR="00BD298F" w:rsidRPr="000060A0">
        <w:rPr>
          <w:rFonts w:asciiTheme="minorHAnsi" w:hAnsiTheme="minorHAnsi" w:cstheme="minorHAnsi"/>
          <w:sz w:val="22"/>
          <w:szCs w:val="22"/>
        </w:rPr>
        <w:t xml:space="preserve">Safety Officer is responsible for designating and training on the appropriate use of gloves in the laboratory. </w:t>
      </w:r>
    </w:p>
    <w:p w14:paraId="00B9CECB" w14:textId="3C4CA563" w:rsidR="007877D9" w:rsidRPr="000060A0" w:rsidRDefault="00DD734A"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 </w:t>
      </w:r>
      <w:r w:rsidR="00BD298F" w:rsidRPr="000060A0">
        <w:rPr>
          <w:rFonts w:asciiTheme="minorHAnsi" w:hAnsiTheme="minorHAnsi" w:cstheme="minorHAnsi"/>
          <w:sz w:val="22"/>
          <w:szCs w:val="22"/>
        </w:rPr>
        <w:t>When working with hazardous chemicals or solutions that contain hazardous chemicals, gloves are REQUIRED to be worn to protect against skin contact.</w:t>
      </w:r>
    </w:p>
    <w:p w14:paraId="1056952B" w14:textId="63718D8C" w:rsidR="007877D9" w:rsidRPr="000060A0" w:rsidRDefault="00DD734A"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 </w:t>
      </w:r>
      <w:r w:rsidR="00BD298F" w:rsidRPr="000060A0">
        <w:rPr>
          <w:rFonts w:asciiTheme="minorHAnsi" w:hAnsiTheme="minorHAnsi" w:cstheme="minorHAnsi"/>
          <w:sz w:val="22"/>
          <w:szCs w:val="22"/>
        </w:rPr>
        <w:t>When working with hazardous waste, gloves are REQUIRED to be worn to protect against skin contact.</w:t>
      </w:r>
    </w:p>
    <w:p w14:paraId="044AA2B7" w14:textId="165011BF" w:rsidR="007877D9" w:rsidRPr="000060A0" w:rsidRDefault="00DD734A"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 </w:t>
      </w:r>
      <w:r w:rsidR="00BD298F" w:rsidRPr="000060A0">
        <w:rPr>
          <w:rFonts w:asciiTheme="minorHAnsi" w:hAnsiTheme="minorHAnsi" w:cstheme="minorHAnsi"/>
          <w:sz w:val="22"/>
          <w:szCs w:val="22"/>
        </w:rPr>
        <w:t xml:space="preserve">Gloves SHALL NOT be worn outside the laboratory into areas such as restrooms, lunchrooms, or office areas. </w:t>
      </w:r>
      <w:bookmarkStart w:id="89" w:name="OLE_LINK7"/>
      <w:bookmarkStart w:id="90" w:name="OLE_LINK8"/>
      <w:bookmarkStart w:id="91" w:name="OLE_LINK10"/>
      <w:r w:rsidR="00BD298F" w:rsidRPr="000060A0">
        <w:rPr>
          <w:rFonts w:asciiTheme="minorHAnsi" w:hAnsiTheme="minorHAnsi" w:cstheme="minorHAnsi"/>
          <w:i/>
          <w:sz w:val="22"/>
          <w:szCs w:val="22"/>
        </w:rPr>
        <w:t>Exceptions: It may be necessary to wear gloves outside the laboratory</w:t>
      </w:r>
      <w:bookmarkEnd w:id="89"/>
      <w:r w:rsidR="00BD298F" w:rsidRPr="000060A0">
        <w:rPr>
          <w:rFonts w:asciiTheme="minorHAnsi" w:hAnsiTheme="minorHAnsi" w:cstheme="minorHAnsi"/>
          <w:i/>
          <w:sz w:val="22"/>
          <w:szCs w:val="22"/>
        </w:rPr>
        <w:t xml:space="preserve"> while handling waste</w:t>
      </w:r>
      <w:bookmarkEnd w:id="90"/>
      <w:bookmarkEnd w:id="91"/>
      <w:r w:rsidR="00BD298F" w:rsidRPr="000060A0">
        <w:rPr>
          <w:rFonts w:asciiTheme="minorHAnsi" w:hAnsiTheme="minorHAnsi" w:cstheme="minorHAnsi"/>
          <w:i/>
          <w:sz w:val="22"/>
          <w:szCs w:val="22"/>
        </w:rPr>
        <w:t>.</w:t>
      </w:r>
    </w:p>
    <w:p w14:paraId="65C371BE" w14:textId="77777777" w:rsidR="00DD734A" w:rsidRPr="000060A0" w:rsidRDefault="00DD734A" w:rsidP="00DD734A">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 </w:t>
      </w:r>
      <w:r w:rsidR="710F2CA3" w:rsidRPr="000060A0">
        <w:rPr>
          <w:rFonts w:asciiTheme="minorHAnsi" w:hAnsiTheme="minorHAnsi" w:cstheme="minorHAnsi"/>
          <w:sz w:val="22"/>
          <w:szCs w:val="22"/>
        </w:rPr>
        <w:t xml:space="preserve">Gloves must be removed prior to opening doors to prevent </w:t>
      </w:r>
      <w:r w:rsidR="710F2CA3" w:rsidRPr="000060A0">
        <w:rPr>
          <w:rFonts w:asciiTheme="minorHAnsi" w:hAnsiTheme="minorHAnsi" w:cstheme="minorHAnsi"/>
          <w:sz w:val="22"/>
          <w:szCs w:val="22"/>
        </w:rPr>
        <w:lastRenderedPageBreak/>
        <w:t>spreading chemical contamination</w:t>
      </w:r>
      <w:r w:rsidRPr="000060A0">
        <w:rPr>
          <w:rFonts w:asciiTheme="minorHAnsi" w:hAnsiTheme="minorHAnsi" w:cstheme="minorHAnsi"/>
          <w:sz w:val="22"/>
          <w:szCs w:val="22"/>
        </w:rPr>
        <w:t>.</w:t>
      </w:r>
    </w:p>
    <w:p w14:paraId="65C03BC3" w14:textId="28B93F70" w:rsidR="007877D9" w:rsidRPr="000060A0" w:rsidRDefault="00BD298F" w:rsidP="00DD734A">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Prior to donning gloves, personnel should </w:t>
      </w:r>
      <w:r w:rsidR="00456F85" w:rsidRPr="000060A0">
        <w:rPr>
          <w:rFonts w:asciiTheme="minorHAnsi" w:hAnsiTheme="minorHAnsi" w:cstheme="minorHAnsi"/>
          <w:sz w:val="22"/>
          <w:szCs w:val="22"/>
        </w:rPr>
        <w:t>inspect</w:t>
      </w:r>
      <w:r w:rsidRPr="000060A0">
        <w:rPr>
          <w:rFonts w:asciiTheme="minorHAnsi" w:hAnsiTheme="minorHAnsi" w:cstheme="minorHAnsi"/>
          <w:sz w:val="22"/>
          <w:szCs w:val="22"/>
        </w:rPr>
        <w:t xml:space="preserve"> them for defects.</w:t>
      </w:r>
    </w:p>
    <w:p w14:paraId="6D50A612" w14:textId="15EF7FDC" w:rsidR="007877D9" w:rsidRPr="000060A0" w:rsidRDefault="00DD734A"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 </w:t>
      </w:r>
      <w:r w:rsidR="00BD298F" w:rsidRPr="000060A0">
        <w:rPr>
          <w:rFonts w:asciiTheme="minorHAnsi" w:hAnsiTheme="minorHAnsi" w:cstheme="minorHAnsi"/>
          <w:sz w:val="22"/>
          <w:szCs w:val="22"/>
        </w:rPr>
        <w:t xml:space="preserve">If gloves become contaminated with any chemical while being worn, they should </w:t>
      </w:r>
      <w:r w:rsidR="00BD298F" w:rsidRPr="000060A0">
        <w:rPr>
          <w:rFonts w:asciiTheme="minorHAnsi" w:hAnsiTheme="minorHAnsi" w:cstheme="minorHAnsi"/>
          <w:bCs/>
          <w:sz w:val="22"/>
          <w:szCs w:val="22"/>
        </w:rPr>
        <w:t>immediately</w:t>
      </w:r>
      <w:r w:rsidR="00BD298F" w:rsidRPr="000060A0">
        <w:rPr>
          <w:rFonts w:asciiTheme="minorHAnsi" w:hAnsiTheme="minorHAnsi" w:cstheme="minorHAnsi"/>
          <w:sz w:val="22"/>
          <w:szCs w:val="22"/>
        </w:rPr>
        <w:t xml:space="preserve"> be removed, and new gloves should be donned</w:t>
      </w:r>
      <w:bookmarkStart w:id="92" w:name="_Toc133222976"/>
      <w:r w:rsidR="007877D9" w:rsidRPr="000060A0">
        <w:rPr>
          <w:rFonts w:asciiTheme="minorHAnsi" w:hAnsiTheme="minorHAnsi" w:cstheme="minorHAnsi"/>
          <w:sz w:val="22"/>
          <w:szCs w:val="22"/>
        </w:rPr>
        <w:t>.</w:t>
      </w:r>
    </w:p>
    <w:p w14:paraId="1CE97617" w14:textId="77777777" w:rsidR="007877D9" w:rsidRPr="000060A0" w:rsidRDefault="00852E3F"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Lab Coats</w:t>
      </w:r>
      <w:bookmarkEnd w:id="92"/>
    </w:p>
    <w:p w14:paraId="1A1787B8" w14:textId="77777777" w:rsidR="007877D9" w:rsidRPr="000060A0" w:rsidRDefault="32CEC6DC"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It is REQUIRED that lab coats be worn at all times while in the laboratory.</w:t>
      </w:r>
      <w:bookmarkStart w:id="93" w:name="OLE_LINK4"/>
    </w:p>
    <w:p w14:paraId="5426C7C7" w14:textId="0EE299B6" w:rsidR="007877D9" w:rsidRPr="000060A0" w:rsidRDefault="005D0703"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Lab coats are not to be worn outside the laboratory </w:t>
      </w:r>
      <w:r w:rsidR="00DD734A" w:rsidRPr="000060A0">
        <w:rPr>
          <w:rFonts w:asciiTheme="minorHAnsi" w:hAnsiTheme="minorHAnsi" w:cstheme="minorHAnsi"/>
          <w:sz w:val="22"/>
          <w:szCs w:val="22"/>
        </w:rPr>
        <w:t>in</w:t>
      </w:r>
      <w:r w:rsidRPr="000060A0">
        <w:rPr>
          <w:rFonts w:asciiTheme="minorHAnsi" w:hAnsiTheme="minorHAnsi" w:cstheme="minorHAnsi"/>
          <w:sz w:val="22"/>
          <w:szCs w:val="22"/>
        </w:rPr>
        <w:t xml:space="preserve"> areas such as: restrooms, lunchrooms, or office areas</w:t>
      </w:r>
      <w:bookmarkEnd w:id="93"/>
      <w:r w:rsidRPr="000060A0">
        <w:rPr>
          <w:rFonts w:asciiTheme="minorHAnsi" w:hAnsiTheme="minorHAnsi" w:cstheme="minorHAnsi"/>
          <w:sz w:val="22"/>
          <w:szCs w:val="22"/>
        </w:rPr>
        <w:t xml:space="preserve">. </w:t>
      </w:r>
      <w:r w:rsidRPr="000060A0">
        <w:rPr>
          <w:rFonts w:asciiTheme="minorHAnsi" w:hAnsiTheme="minorHAnsi" w:cstheme="minorHAnsi"/>
          <w:i/>
          <w:sz w:val="22"/>
          <w:szCs w:val="22"/>
        </w:rPr>
        <w:t>Exceptions: It may be necessary to wear lab coats outside the laboratory while handling waste</w:t>
      </w:r>
      <w:r w:rsidR="00456F85" w:rsidRPr="000060A0">
        <w:rPr>
          <w:rFonts w:asciiTheme="minorHAnsi" w:hAnsiTheme="minorHAnsi" w:cstheme="minorHAnsi"/>
          <w:i/>
          <w:sz w:val="22"/>
          <w:szCs w:val="22"/>
        </w:rPr>
        <w:t>.</w:t>
      </w:r>
      <w:bookmarkStart w:id="94" w:name="_Toc133222977"/>
    </w:p>
    <w:p w14:paraId="22FA60F2" w14:textId="77777777" w:rsidR="007877D9" w:rsidRPr="000060A0" w:rsidRDefault="005D0703" w:rsidP="002D343D">
      <w:pPr>
        <w:pStyle w:val="NormalTimesNewRoman"/>
        <w:widowControl w:val="0"/>
        <w:numPr>
          <w:ilvl w:val="2"/>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Clothing</w:t>
      </w:r>
      <w:bookmarkEnd w:id="94"/>
    </w:p>
    <w:p w14:paraId="33360A4E" w14:textId="77777777" w:rsidR="007877D9" w:rsidRPr="000060A0" w:rsidRDefault="00786418"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Long pants or skirts which cover the legs and close-toed shoes are REQUIRED. </w:t>
      </w:r>
    </w:p>
    <w:p w14:paraId="5BA04892" w14:textId="77777777" w:rsidR="007877D9" w:rsidRPr="000060A0" w:rsidRDefault="00456F85"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Open-toed</w:t>
      </w:r>
      <w:r w:rsidR="00786418" w:rsidRPr="000060A0">
        <w:rPr>
          <w:rFonts w:asciiTheme="minorHAnsi" w:hAnsiTheme="minorHAnsi" w:cstheme="minorHAnsi"/>
          <w:sz w:val="22"/>
          <w:szCs w:val="22"/>
        </w:rPr>
        <w:t xml:space="preserve"> shoes, shorts, and short skirts are not safe clothing and are prohibited.</w:t>
      </w:r>
    </w:p>
    <w:p w14:paraId="18046422" w14:textId="53EE0536" w:rsidR="00431696" w:rsidRPr="000060A0" w:rsidRDefault="00786418" w:rsidP="002D343D">
      <w:pPr>
        <w:pStyle w:val="NormalTimesNewRoman"/>
        <w:widowControl w:val="0"/>
        <w:numPr>
          <w:ilvl w:val="3"/>
          <w:numId w:val="14"/>
        </w:numPr>
        <w:spacing w:after="24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Minimize the synthetic fabrics worn</w:t>
      </w:r>
      <w:r w:rsidR="00456F85" w:rsidRPr="000060A0">
        <w:rPr>
          <w:rFonts w:asciiTheme="minorHAnsi" w:hAnsiTheme="minorHAnsi" w:cstheme="minorHAnsi"/>
          <w:sz w:val="22"/>
          <w:szCs w:val="22"/>
        </w:rPr>
        <w:t xml:space="preserve"> in the lab,</w:t>
      </w:r>
      <w:r w:rsidRPr="000060A0">
        <w:rPr>
          <w:rFonts w:asciiTheme="minorHAnsi" w:hAnsiTheme="minorHAnsi" w:cstheme="minorHAnsi"/>
          <w:sz w:val="22"/>
          <w:szCs w:val="22"/>
        </w:rPr>
        <w:t xml:space="preserve"> if possible.</w:t>
      </w:r>
    </w:p>
    <w:p w14:paraId="25554D1E" w14:textId="4984BFC4" w:rsidR="00431696" w:rsidRPr="000060A0" w:rsidRDefault="00431696" w:rsidP="002D343D">
      <w:pPr>
        <w:numPr>
          <w:ilvl w:val="0"/>
          <w:numId w:val="9"/>
        </w:numPr>
        <w:spacing w:line="276" w:lineRule="auto"/>
        <w:contextualSpacing/>
        <w:rPr>
          <w:rFonts w:asciiTheme="minorHAnsi" w:hAnsiTheme="minorHAnsi" w:cstheme="minorHAnsi"/>
          <w:b/>
          <w:sz w:val="22"/>
          <w:szCs w:val="22"/>
        </w:rPr>
      </w:pPr>
      <w:r w:rsidRPr="000060A0">
        <w:rPr>
          <w:rFonts w:asciiTheme="minorHAnsi" w:hAnsiTheme="minorHAnsi" w:cstheme="minorHAnsi"/>
          <w:b/>
          <w:sz w:val="22"/>
          <w:szCs w:val="22"/>
        </w:rPr>
        <w:t>Reference/Supporting Documents</w:t>
      </w:r>
    </w:p>
    <w:p w14:paraId="217A94EC" w14:textId="77777777" w:rsidR="00431696" w:rsidRPr="000060A0" w:rsidRDefault="00431696" w:rsidP="002D343D">
      <w:pPr>
        <w:numPr>
          <w:ilvl w:val="1"/>
          <w:numId w:val="9"/>
        </w:numPr>
        <w:spacing w:line="276" w:lineRule="auto"/>
        <w:contextualSpacing/>
        <w:rPr>
          <w:rFonts w:asciiTheme="minorHAnsi" w:hAnsiTheme="minorHAnsi" w:cstheme="minorHAnsi"/>
          <w:bCs/>
          <w:sz w:val="22"/>
          <w:szCs w:val="22"/>
        </w:rPr>
      </w:pPr>
      <w:r w:rsidRPr="000060A0">
        <w:rPr>
          <w:rFonts w:asciiTheme="minorHAnsi" w:hAnsiTheme="minorHAnsi" w:cstheme="minorHAnsi"/>
          <w:bCs/>
          <w:sz w:val="22"/>
          <w:szCs w:val="22"/>
        </w:rPr>
        <w:t>29 CFR 1910 – Occupational Safety and Health Standards for General Industry</w:t>
      </w:r>
    </w:p>
    <w:p w14:paraId="76AFE026" w14:textId="77777777" w:rsidR="00431696" w:rsidRPr="000060A0" w:rsidRDefault="00431696" w:rsidP="002D343D">
      <w:pPr>
        <w:numPr>
          <w:ilvl w:val="1"/>
          <w:numId w:val="9"/>
        </w:numPr>
        <w:spacing w:line="276" w:lineRule="auto"/>
        <w:contextualSpacing/>
        <w:rPr>
          <w:rFonts w:asciiTheme="minorHAnsi" w:hAnsiTheme="minorHAnsi" w:cstheme="minorHAnsi"/>
          <w:bCs/>
          <w:sz w:val="22"/>
          <w:szCs w:val="22"/>
        </w:rPr>
      </w:pPr>
      <w:r w:rsidRPr="000060A0">
        <w:rPr>
          <w:rFonts w:asciiTheme="minorHAnsi" w:hAnsiTheme="minorHAnsi" w:cstheme="minorHAnsi"/>
          <w:bCs/>
          <w:sz w:val="22"/>
          <w:szCs w:val="22"/>
        </w:rPr>
        <w:t>OSHA 29 CFR 1910.1200 - Hazard Communication</w:t>
      </w:r>
    </w:p>
    <w:p w14:paraId="5436F768" w14:textId="77777777" w:rsidR="00431696" w:rsidRPr="000060A0" w:rsidRDefault="00431696" w:rsidP="002D343D">
      <w:pPr>
        <w:numPr>
          <w:ilvl w:val="1"/>
          <w:numId w:val="9"/>
        </w:numPr>
        <w:spacing w:line="276" w:lineRule="auto"/>
        <w:contextualSpacing/>
        <w:rPr>
          <w:rFonts w:asciiTheme="minorHAnsi" w:hAnsiTheme="minorHAnsi" w:cstheme="minorHAnsi"/>
          <w:bCs/>
          <w:sz w:val="22"/>
          <w:szCs w:val="22"/>
        </w:rPr>
      </w:pPr>
      <w:r w:rsidRPr="000060A0">
        <w:rPr>
          <w:rFonts w:asciiTheme="minorHAnsi" w:hAnsiTheme="minorHAnsi" w:cstheme="minorHAnsi"/>
          <w:bCs/>
          <w:sz w:val="22"/>
          <w:szCs w:val="22"/>
        </w:rPr>
        <w:t>OSHA 29 CFR 1910.1450 - Occupational Exposure to Hazardous Chemicals in Laboratories</w:t>
      </w:r>
    </w:p>
    <w:p w14:paraId="5BBE364F" w14:textId="77777777" w:rsidR="00431696" w:rsidRPr="000060A0" w:rsidRDefault="00431696" w:rsidP="002D343D">
      <w:pPr>
        <w:numPr>
          <w:ilvl w:val="1"/>
          <w:numId w:val="9"/>
        </w:numPr>
        <w:spacing w:line="276" w:lineRule="auto"/>
        <w:contextualSpacing/>
        <w:rPr>
          <w:rFonts w:asciiTheme="minorHAnsi" w:hAnsiTheme="minorHAnsi" w:cstheme="minorHAnsi"/>
          <w:bCs/>
          <w:sz w:val="22"/>
          <w:szCs w:val="22"/>
        </w:rPr>
      </w:pPr>
      <w:r w:rsidRPr="000060A0">
        <w:rPr>
          <w:rFonts w:asciiTheme="minorHAnsi" w:hAnsiTheme="minorHAnsi" w:cstheme="minorHAnsi"/>
          <w:bCs/>
          <w:sz w:val="22"/>
          <w:szCs w:val="22"/>
        </w:rPr>
        <w:t>ANSI Z358.1 – Shower and Eyewash Station Standard</w:t>
      </w:r>
    </w:p>
    <w:p w14:paraId="547C31BE" w14:textId="2B365343" w:rsidR="00431696" w:rsidRPr="000060A0" w:rsidRDefault="00431696" w:rsidP="002D343D">
      <w:pPr>
        <w:numPr>
          <w:ilvl w:val="1"/>
          <w:numId w:val="9"/>
        </w:numPr>
        <w:spacing w:line="276" w:lineRule="auto"/>
        <w:contextualSpacing/>
        <w:rPr>
          <w:rFonts w:asciiTheme="minorHAnsi" w:hAnsiTheme="minorHAnsi" w:cstheme="minorHAnsi"/>
          <w:bCs/>
          <w:sz w:val="22"/>
          <w:szCs w:val="22"/>
        </w:rPr>
      </w:pPr>
      <w:r w:rsidRPr="000060A0">
        <w:rPr>
          <w:rFonts w:asciiTheme="minorHAnsi" w:hAnsiTheme="minorHAnsi" w:cstheme="minorHAnsi"/>
          <w:bCs/>
          <w:sz w:val="22"/>
          <w:szCs w:val="22"/>
        </w:rPr>
        <w:t>ANSI Z87.1 – Eye and Face Protection Standard</w:t>
      </w:r>
    </w:p>
    <w:p w14:paraId="3159A3F5" w14:textId="77777777" w:rsidR="00431696" w:rsidRPr="000060A0" w:rsidRDefault="00431696" w:rsidP="002D343D">
      <w:pPr>
        <w:spacing w:line="276" w:lineRule="auto"/>
        <w:contextualSpacing/>
        <w:rPr>
          <w:rFonts w:asciiTheme="minorHAnsi" w:hAnsiTheme="minorHAnsi" w:cstheme="minorHAnsi"/>
          <w:b/>
          <w:sz w:val="22"/>
          <w:szCs w:val="22"/>
        </w:rPr>
      </w:pPr>
    </w:p>
    <w:p w14:paraId="56F3B5B6" w14:textId="77777777" w:rsidR="00431696" w:rsidRPr="000060A0" w:rsidRDefault="00431696" w:rsidP="002D343D">
      <w:pPr>
        <w:spacing w:line="276" w:lineRule="auto"/>
        <w:contextualSpacing/>
        <w:rPr>
          <w:rFonts w:asciiTheme="minorHAnsi" w:hAnsiTheme="minorHAnsi" w:cstheme="minorHAnsi"/>
          <w:b/>
          <w:sz w:val="22"/>
          <w:szCs w:val="22"/>
        </w:rPr>
      </w:pPr>
      <w:r w:rsidRPr="000060A0">
        <w:rPr>
          <w:rFonts w:asciiTheme="minorHAnsi" w:hAnsiTheme="minorHAnsi" w:cstheme="minorHAnsi"/>
          <w:b/>
          <w:sz w:val="22"/>
          <w:szCs w:val="22"/>
        </w:rPr>
        <w:t>7.0 Revision History</w:t>
      </w:r>
    </w:p>
    <w:p w14:paraId="5E8EDA70" w14:textId="77777777" w:rsidR="00431696" w:rsidRPr="000060A0" w:rsidRDefault="00431696" w:rsidP="002D343D">
      <w:pPr>
        <w:spacing w:line="276" w:lineRule="auto"/>
        <w:contextualSpacing/>
        <w:rPr>
          <w:rFonts w:asciiTheme="minorHAnsi" w:hAnsiTheme="minorHAnsi" w:cstheme="minorHAnsi"/>
          <w:b/>
          <w:sz w:val="22"/>
          <w:szCs w:val="22"/>
        </w:rPr>
      </w:pPr>
    </w:p>
    <w:tbl>
      <w:tblPr>
        <w:tblStyle w:val="TableGrid"/>
        <w:tblW w:w="0" w:type="auto"/>
        <w:tblInd w:w="360" w:type="dxa"/>
        <w:tblLook w:val="04A0" w:firstRow="1" w:lastRow="0" w:firstColumn="1" w:lastColumn="0" w:noHBand="0" w:noVBand="1"/>
      </w:tblPr>
      <w:tblGrid>
        <w:gridCol w:w="1255"/>
        <w:gridCol w:w="1080"/>
        <w:gridCol w:w="4950"/>
        <w:gridCol w:w="1705"/>
      </w:tblGrid>
      <w:tr w:rsidR="00431696" w:rsidRPr="000060A0" w14:paraId="559B66F6" w14:textId="77777777" w:rsidTr="003F331A">
        <w:trPr>
          <w:tblHeader/>
        </w:trPr>
        <w:tc>
          <w:tcPr>
            <w:tcW w:w="1255" w:type="dxa"/>
            <w:tcBorders>
              <w:top w:val="single" w:sz="4" w:space="0" w:color="000000"/>
              <w:left w:val="single" w:sz="4" w:space="0" w:color="000000"/>
              <w:bottom w:val="single" w:sz="4" w:space="0" w:color="000000"/>
              <w:right w:val="single" w:sz="4" w:space="0" w:color="000000"/>
            </w:tcBorders>
            <w:shd w:val="clear" w:color="auto" w:fill="D9D9D9"/>
            <w:hideMark/>
          </w:tcPr>
          <w:p w14:paraId="295ED3EE" w14:textId="77777777" w:rsidR="00431696" w:rsidRPr="000060A0" w:rsidRDefault="00431696" w:rsidP="002D343D">
            <w:pPr>
              <w:spacing w:line="276" w:lineRule="auto"/>
              <w:contextualSpacing/>
              <w:rPr>
                <w:rFonts w:asciiTheme="minorHAnsi" w:eastAsia="Times New Roman" w:hAnsiTheme="minorHAnsi" w:cstheme="minorHAnsi"/>
                <w:bCs/>
                <w:sz w:val="22"/>
              </w:rPr>
            </w:pPr>
            <w:r w:rsidRPr="000060A0">
              <w:rPr>
                <w:rFonts w:asciiTheme="minorHAnsi" w:eastAsia="Times New Roman" w:hAnsiTheme="minorHAnsi" w:cstheme="minorHAnsi"/>
                <w:bCs/>
                <w:sz w:val="22"/>
              </w:rPr>
              <w:t>Revision Number</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35F511C0" w14:textId="77777777" w:rsidR="00431696" w:rsidRPr="000060A0" w:rsidRDefault="00431696" w:rsidP="002D343D">
            <w:pPr>
              <w:spacing w:line="276" w:lineRule="auto"/>
              <w:contextualSpacing/>
              <w:rPr>
                <w:rFonts w:asciiTheme="minorHAnsi" w:eastAsia="Times New Roman" w:hAnsiTheme="minorHAnsi" w:cstheme="minorHAnsi"/>
                <w:bCs/>
                <w:sz w:val="22"/>
              </w:rPr>
            </w:pPr>
            <w:r w:rsidRPr="000060A0">
              <w:rPr>
                <w:rFonts w:asciiTheme="minorHAnsi" w:eastAsia="Times New Roman" w:hAnsiTheme="minorHAnsi" w:cstheme="minorHAnsi"/>
                <w:bCs/>
                <w:sz w:val="22"/>
              </w:rPr>
              <w:t>Revision Date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Pr>
          <w:p w14:paraId="15B6C6BF" w14:textId="77777777" w:rsidR="00431696" w:rsidRPr="000060A0" w:rsidRDefault="00431696" w:rsidP="002D343D">
            <w:pPr>
              <w:spacing w:line="276" w:lineRule="auto"/>
              <w:contextualSpacing/>
              <w:rPr>
                <w:rFonts w:asciiTheme="minorHAnsi" w:eastAsia="Times New Roman" w:hAnsiTheme="minorHAnsi" w:cstheme="minorHAnsi"/>
                <w:bCs/>
                <w:sz w:val="22"/>
              </w:rPr>
            </w:pPr>
            <w:r w:rsidRPr="000060A0">
              <w:rPr>
                <w:rFonts w:asciiTheme="minorHAnsi" w:eastAsia="Times New Roman" w:hAnsiTheme="minorHAnsi" w:cstheme="minorHAnsi"/>
                <w:bCs/>
                <w:sz w:val="22"/>
              </w:rPr>
              <w:t>Nature of Revision</w:t>
            </w:r>
          </w:p>
        </w:tc>
        <w:tc>
          <w:tcPr>
            <w:tcW w:w="1705" w:type="dxa"/>
            <w:tcBorders>
              <w:top w:val="single" w:sz="4" w:space="0" w:color="000000"/>
              <w:left w:val="single" w:sz="4" w:space="0" w:color="000000"/>
              <w:bottom w:val="single" w:sz="4" w:space="0" w:color="000000"/>
              <w:right w:val="single" w:sz="4" w:space="0" w:color="000000"/>
            </w:tcBorders>
            <w:shd w:val="clear" w:color="auto" w:fill="D9D9D9"/>
            <w:hideMark/>
          </w:tcPr>
          <w:p w14:paraId="1FF3589E" w14:textId="77777777" w:rsidR="00431696" w:rsidRPr="000060A0" w:rsidRDefault="00431696" w:rsidP="002D343D">
            <w:pPr>
              <w:spacing w:line="276" w:lineRule="auto"/>
              <w:contextualSpacing/>
              <w:rPr>
                <w:rFonts w:asciiTheme="minorHAnsi" w:eastAsia="Times New Roman" w:hAnsiTheme="minorHAnsi" w:cstheme="minorHAnsi"/>
                <w:bCs/>
                <w:sz w:val="22"/>
              </w:rPr>
            </w:pPr>
            <w:r w:rsidRPr="000060A0">
              <w:rPr>
                <w:rFonts w:asciiTheme="minorHAnsi" w:eastAsia="Times New Roman" w:hAnsiTheme="minorHAnsi" w:cstheme="minorHAnsi"/>
                <w:bCs/>
                <w:sz w:val="22"/>
              </w:rPr>
              <w:t>Author</w:t>
            </w:r>
          </w:p>
        </w:tc>
      </w:tr>
      <w:tr w:rsidR="00431696" w:rsidRPr="000060A0" w14:paraId="26CADECB"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45C9C2BC" w14:textId="2C3BD8D2" w:rsidR="00431696" w:rsidRPr="000060A0" w:rsidRDefault="00431696" w:rsidP="002D343D">
            <w:pPr>
              <w:spacing w:line="276" w:lineRule="auto"/>
              <w:contextualSpacing/>
              <w:rPr>
                <w:rFonts w:asciiTheme="minorHAnsi" w:eastAsia="Times New Roman" w:hAnsiTheme="minorHAnsi" w:cstheme="minorHAnsi"/>
                <w:bCs/>
                <w:sz w:val="22"/>
              </w:rPr>
            </w:pPr>
            <w:r w:rsidRPr="000060A0">
              <w:rPr>
                <w:rFonts w:asciiTheme="minorHAnsi" w:eastAsia="Times New Roman" w:hAnsiTheme="minorHAnsi" w:cstheme="minorHAnsi"/>
                <w:bCs/>
                <w:sz w:val="22"/>
              </w:rPr>
              <w:t>1</w:t>
            </w:r>
          </w:p>
        </w:tc>
        <w:tc>
          <w:tcPr>
            <w:tcW w:w="1080" w:type="dxa"/>
            <w:tcBorders>
              <w:top w:val="single" w:sz="4" w:space="0" w:color="000000"/>
              <w:left w:val="single" w:sz="4" w:space="0" w:color="000000"/>
              <w:bottom w:val="single" w:sz="4" w:space="0" w:color="000000"/>
              <w:right w:val="single" w:sz="4" w:space="0" w:color="000000"/>
            </w:tcBorders>
          </w:tcPr>
          <w:p w14:paraId="68407831" w14:textId="3FA915E4" w:rsidR="00431696" w:rsidRPr="000060A0" w:rsidRDefault="00431696" w:rsidP="002D343D">
            <w:pPr>
              <w:spacing w:line="276" w:lineRule="auto"/>
              <w:contextualSpacing/>
              <w:rPr>
                <w:rFonts w:asciiTheme="minorHAnsi" w:eastAsia="Times New Roman" w:hAnsiTheme="minorHAnsi" w:cstheme="minorHAnsi"/>
                <w:bCs/>
                <w:sz w:val="22"/>
              </w:rPr>
            </w:pPr>
            <w:r w:rsidRPr="000060A0">
              <w:rPr>
                <w:rFonts w:asciiTheme="minorHAnsi" w:eastAsia="Times New Roman" w:hAnsiTheme="minorHAnsi" w:cstheme="minorHAnsi"/>
                <w:bCs/>
                <w:sz w:val="22"/>
              </w:rPr>
              <w:t>24Jun21</w:t>
            </w:r>
          </w:p>
        </w:tc>
        <w:tc>
          <w:tcPr>
            <w:tcW w:w="4950" w:type="dxa"/>
            <w:tcBorders>
              <w:top w:val="single" w:sz="4" w:space="0" w:color="000000"/>
              <w:left w:val="single" w:sz="4" w:space="0" w:color="000000"/>
              <w:bottom w:val="single" w:sz="4" w:space="0" w:color="000000"/>
              <w:right w:val="single" w:sz="4" w:space="0" w:color="000000"/>
            </w:tcBorders>
          </w:tcPr>
          <w:p w14:paraId="0C4FDE19" w14:textId="1020BD8A" w:rsidR="00431696" w:rsidRPr="000060A0" w:rsidRDefault="00431696" w:rsidP="002D343D">
            <w:pPr>
              <w:spacing w:line="276" w:lineRule="auto"/>
              <w:contextualSpacing/>
              <w:rPr>
                <w:rFonts w:asciiTheme="minorHAnsi" w:eastAsia="Times New Roman" w:hAnsiTheme="minorHAnsi" w:cstheme="minorHAnsi"/>
                <w:bCs/>
                <w:sz w:val="22"/>
              </w:rPr>
            </w:pPr>
            <w:r w:rsidRPr="000060A0">
              <w:rPr>
                <w:rFonts w:asciiTheme="minorHAnsi" w:eastAsia="Times New Roman" w:hAnsiTheme="minorHAnsi" w:cstheme="minorHAnsi"/>
                <w:bCs/>
                <w:sz w:val="22"/>
              </w:rPr>
              <w:t>Original CHP</w:t>
            </w:r>
          </w:p>
        </w:tc>
        <w:tc>
          <w:tcPr>
            <w:tcW w:w="1705" w:type="dxa"/>
            <w:tcBorders>
              <w:top w:val="single" w:sz="4" w:space="0" w:color="000000"/>
              <w:left w:val="single" w:sz="4" w:space="0" w:color="000000"/>
              <w:bottom w:val="single" w:sz="4" w:space="0" w:color="000000"/>
              <w:right w:val="single" w:sz="4" w:space="0" w:color="000000"/>
            </w:tcBorders>
          </w:tcPr>
          <w:p w14:paraId="6F0826F1" w14:textId="10CC3402" w:rsidR="00431696" w:rsidRPr="000060A0" w:rsidRDefault="00431696" w:rsidP="002D343D">
            <w:pPr>
              <w:spacing w:line="276" w:lineRule="auto"/>
              <w:contextualSpacing/>
              <w:rPr>
                <w:rFonts w:asciiTheme="minorHAnsi" w:eastAsia="Times New Roman" w:hAnsiTheme="minorHAnsi" w:cstheme="minorHAnsi"/>
                <w:bCs/>
                <w:sz w:val="22"/>
              </w:rPr>
            </w:pPr>
            <w:r w:rsidRPr="000060A0">
              <w:rPr>
                <w:rFonts w:asciiTheme="minorHAnsi" w:eastAsia="Times New Roman" w:hAnsiTheme="minorHAnsi" w:cstheme="minorHAnsi"/>
                <w:bCs/>
                <w:sz w:val="22"/>
              </w:rPr>
              <w:t>J. Laidlaw</w:t>
            </w:r>
          </w:p>
        </w:tc>
      </w:tr>
      <w:tr w:rsidR="00431696" w:rsidRPr="000060A0" w14:paraId="4D7C1310"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18ABC20A" w14:textId="6AE941FD" w:rsidR="00431696" w:rsidRPr="000060A0" w:rsidRDefault="00431696" w:rsidP="002D343D">
            <w:pPr>
              <w:spacing w:line="276" w:lineRule="auto"/>
              <w:contextualSpacing/>
              <w:rPr>
                <w:rFonts w:asciiTheme="minorHAnsi" w:hAnsiTheme="minorHAnsi" w:cstheme="minorHAnsi"/>
                <w:bCs/>
                <w:sz w:val="22"/>
              </w:rPr>
            </w:pPr>
            <w:r w:rsidRPr="000060A0">
              <w:rPr>
                <w:rFonts w:asciiTheme="minorHAnsi" w:hAnsiTheme="minorHAnsi" w:cstheme="minorHAnsi"/>
                <w:bCs/>
                <w:sz w:val="22"/>
              </w:rPr>
              <w:t>2</w:t>
            </w:r>
          </w:p>
        </w:tc>
        <w:tc>
          <w:tcPr>
            <w:tcW w:w="1080" w:type="dxa"/>
            <w:tcBorders>
              <w:top w:val="single" w:sz="4" w:space="0" w:color="000000"/>
              <w:left w:val="single" w:sz="4" w:space="0" w:color="000000"/>
              <w:bottom w:val="single" w:sz="4" w:space="0" w:color="000000"/>
              <w:right w:val="single" w:sz="4" w:space="0" w:color="000000"/>
            </w:tcBorders>
          </w:tcPr>
          <w:p w14:paraId="103FBB20" w14:textId="1ECF03B8" w:rsidR="00431696" w:rsidRPr="000060A0" w:rsidRDefault="00431696" w:rsidP="002D343D">
            <w:pPr>
              <w:spacing w:line="276" w:lineRule="auto"/>
              <w:contextualSpacing/>
              <w:rPr>
                <w:rFonts w:asciiTheme="minorHAnsi" w:hAnsiTheme="minorHAnsi" w:cstheme="minorHAnsi"/>
                <w:bCs/>
                <w:sz w:val="22"/>
              </w:rPr>
            </w:pPr>
            <w:r w:rsidRPr="000060A0">
              <w:rPr>
                <w:rFonts w:asciiTheme="minorHAnsi" w:hAnsiTheme="minorHAnsi" w:cstheme="minorHAnsi"/>
                <w:bCs/>
                <w:sz w:val="22"/>
              </w:rPr>
              <w:t>14Feb22</w:t>
            </w:r>
          </w:p>
        </w:tc>
        <w:tc>
          <w:tcPr>
            <w:tcW w:w="4950" w:type="dxa"/>
            <w:tcBorders>
              <w:top w:val="single" w:sz="4" w:space="0" w:color="000000"/>
              <w:left w:val="single" w:sz="4" w:space="0" w:color="000000"/>
              <w:bottom w:val="single" w:sz="4" w:space="0" w:color="000000"/>
              <w:right w:val="single" w:sz="4" w:space="0" w:color="000000"/>
            </w:tcBorders>
          </w:tcPr>
          <w:p w14:paraId="77FA64A8" w14:textId="06F4D0C0" w:rsidR="00431696" w:rsidRPr="000060A0" w:rsidRDefault="00431696" w:rsidP="002D343D">
            <w:pPr>
              <w:spacing w:line="276" w:lineRule="auto"/>
              <w:contextualSpacing/>
              <w:rPr>
                <w:rFonts w:asciiTheme="minorHAnsi" w:hAnsiTheme="minorHAnsi" w:cstheme="minorHAnsi"/>
                <w:bCs/>
                <w:sz w:val="22"/>
              </w:rPr>
            </w:pPr>
            <w:r w:rsidRPr="000060A0">
              <w:rPr>
                <w:rFonts w:asciiTheme="minorHAnsi" w:hAnsiTheme="minorHAnsi" w:cstheme="minorHAnsi"/>
                <w:bCs/>
                <w:sz w:val="22"/>
              </w:rPr>
              <w:t>Updated CHP for generic site use</w:t>
            </w:r>
          </w:p>
        </w:tc>
        <w:tc>
          <w:tcPr>
            <w:tcW w:w="1705" w:type="dxa"/>
            <w:tcBorders>
              <w:top w:val="single" w:sz="4" w:space="0" w:color="000000"/>
              <w:left w:val="single" w:sz="4" w:space="0" w:color="000000"/>
              <w:bottom w:val="single" w:sz="4" w:space="0" w:color="000000"/>
              <w:right w:val="single" w:sz="4" w:space="0" w:color="000000"/>
            </w:tcBorders>
          </w:tcPr>
          <w:p w14:paraId="5BF47D69" w14:textId="4F3AB132" w:rsidR="00431696" w:rsidRPr="000060A0" w:rsidRDefault="00431696" w:rsidP="002D343D">
            <w:pPr>
              <w:spacing w:line="276" w:lineRule="auto"/>
              <w:contextualSpacing/>
              <w:rPr>
                <w:rFonts w:asciiTheme="minorHAnsi" w:hAnsiTheme="minorHAnsi" w:cstheme="minorHAnsi"/>
                <w:bCs/>
                <w:sz w:val="22"/>
              </w:rPr>
            </w:pPr>
            <w:r w:rsidRPr="000060A0">
              <w:rPr>
                <w:rFonts w:asciiTheme="minorHAnsi" w:hAnsiTheme="minorHAnsi" w:cstheme="minorHAnsi"/>
                <w:bCs/>
                <w:sz w:val="22"/>
              </w:rPr>
              <w:t>J. Laidlaw</w:t>
            </w:r>
          </w:p>
        </w:tc>
      </w:tr>
      <w:tr w:rsidR="00431696" w:rsidRPr="000060A0" w14:paraId="7AFD8521"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3EBE1F3A" w14:textId="19ACBDBB" w:rsidR="00431696" w:rsidRPr="000060A0" w:rsidRDefault="00431696" w:rsidP="002D343D">
            <w:pPr>
              <w:spacing w:line="276" w:lineRule="auto"/>
              <w:contextualSpacing/>
              <w:rPr>
                <w:rFonts w:asciiTheme="minorHAnsi" w:hAnsiTheme="minorHAnsi" w:cstheme="minorHAnsi"/>
                <w:bCs/>
                <w:sz w:val="22"/>
              </w:rPr>
            </w:pPr>
            <w:r w:rsidRPr="000060A0">
              <w:rPr>
                <w:rFonts w:asciiTheme="minorHAnsi" w:hAnsiTheme="minorHAnsi" w:cstheme="minorHAnsi"/>
                <w:bCs/>
                <w:sz w:val="22"/>
              </w:rPr>
              <w:t>3</w:t>
            </w:r>
          </w:p>
        </w:tc>
        <w:tc>
          <w:tcPr>
            <w:tcW w:w="1080" w:type="dxa"/>
            <w:tcBorders>
              <w:top w:val="single" w:sz="4" w:space="0" w:color="000000"/>
              <w:left w:val="single" w:sz="4" w:space="0" w:color="000000"/>
              <w:bottom w:val="single" w:sz="4" w:space="0" w:color="000000"/>
              <w:right w:val="single" w:sz="4" w:space="0" w:color="000000"/>
            </w:tcBorders>
          </w:tcPr>
          <w:p w14:paraId="1EC0D840" w14:textId="023FF688" w:rsidR="00431696" w:rsidRPr="000060A0" w:rsidRDefault="00560AA2" w:rsidP="002D343D">
            <w:pPr>
              <w:spacing w:line="276" w:lineRule="auto"/>
              <w:contextualSpacing/>
              <w:rPr>
                <w:rFonts w:asciiTheme="minorHAnsi" w:hAnsiTheme="minorHAnsi" w:cstheme="minorHAnsi"/>
                <w:bCs/>
                <w:sz w:val="22"/>
              </w:rPr>
            </w:pPr>
            <w:r w:rsidRPr="000060A0">
              <w:rPr>
                <w:rFonts w:asciiTheme="minorHAnsi" w:hAnsiTheme="minorHAnsi" w:cstheme="minorHAnsi"/>
                <w:bCs/>
                <w:sz w:val="22"/>
              </w:rPr>
              <w:t>0</w:t>
            </w:r>
            <w:r w:rsidR="007D67F2" w:rsidRPr="000060A0">
              <w:rPr>
                <w:rFonts w:asciiTheme="minorHAnsi" w:hAnsiTheme="minorHAnsi" w:cstheme="minorHAnsi"/>
                <w:bCs/>
                <w:sz w:val="22"/>
              </w:rPr>
              <w:t>8Sep</w:t>
            </w:r>
            <w:r w:rsidRPr="000060A0">
              <w:rPr>
                <w:rFonts w:asciiTheme="minorHAnsi" w:hAnsiTheme="minorHAnsi" w:cstheme="minorHAnsi"/>
                <w:bCs/>
                <w:sz w:val="22"/>
              </w:rPr>
              <w:t>23</w:t>
            </w:r>
          </w:p>
        </w:tc>
        <w:tc>
          <w:tcPr>
            <w:tcW w:w="4950" w:type="dxa"/>
            <w:tcBorders>
              <w:top w:val="single" w:sz="4" w:space="0" w:color="000000"/>
              <w:left w:val="single" w:sz="4" w:space="0" w:color="000000"/>
              <w:bottom w:val="single" w:sz="4" w:space="0" w:color="000000"/>
              <w:right w:val="single" w:sz="4" w:space="0" w:color="000000"/>
            </w:tcBorders>
          </w:tcPr>
          <w:p w14:paraId="6734E378" w14:textId="223CF816" w:rsidR="00431696" w:rsidRPr="000060A0" w:rsidRDefault="00431696" w:rsidP="002D343D">
            <w:pPr>
              <w:spacing w:line="276" w:lineRule="auto"/>
              <w:contextualSpacing/>
              <w:rPr>
                <w:rFonts w:asciiTheme="minorHAnsi" w:hAnsiTheme="minorHAnsi" w:cstheme="minorHAnsi"/>
                <w:bCs/>
                <w:sz w:val="22"/>
              </w:rPr>
            </w:pPr>
            <w:r w:rsidRPr="000060A0">
              <w:rPr>
                <w:rFonts w:asciiTheme="minorHAnsi" w:hAnsiTheme="minorHAnsi" w:cstheme="minorHAnsi"/>
                <w:bCs/>
                <w:sz w:val="22"/>
              </w:rPr>
              <w:t xml:space="preserve">Annual review </w:t>
            </w:r>
          </w:p>
        </w:tc>
        <w:tc>
          <w:tcPr>
            <w:tcW w:w="1705" w:type="dxa"/>
            <w:tcBorders>
              <w:top w:val="single" w:sz="4" w:space="0" w:color="000000"/>
              <w:left w:val="single" w:sz="4" w:space="0" w:color="000000"/>
              <w:bottom w:val="single" w:sz="4" w:space="0" w:color="000000"/>
              <w:right w:val="single" w:sz="4" w:space="0" w:color="000000"/>
            </w:tcBorders>
          </w:tcPr>
          <w:p w14:paraId="730752B9" w14:textId="10A6579B" w:rsidR="00431696" w:rsidRPr="000060A0" w:rsidRDefault="00431696" w:rsidP="002D343D">
            <w:pPr>
              <w:spacing w:line="276" w:lineRule="auto"/>
              <w:contextualSpacing/>
              <w:rPr>
                <w:rFonts w:asciiTheme="minorHAnsi" w:hAnsiTheme="minorHAnsi" w:cstheme="minorHAnsi"/>
                <w:bCs/>
                <w:sz w:val="22"/>
              </w:rPr>
            </w:pPr>
            <w:r w:rsidRPr="000060A0">
              <w:rPr>
                <w:rFonts w:asciiTheme="minorHAnsi" w:hAnsiTheme="minorHAnsi" w:cstheme="minorHAnsi"/>
                <w:bCs/>
                <w:sz w:val="22"/>
              </w:rPr>
              <w:t>S. Blum</w:t>
            </w:r>
          </w:p>
        </w:tc>
      </w:tr>
      <w:tr w:rsidR="000060A0" w:rsidRPr="000060A0" w14:paraId="5E519D9D"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75A9DDAB" w14:textId="7C187A21" w:rsidR="000060A0" w:rsidRPr="000060A0" w:rsidRDefault="000060A0" w:rsidP="002D343D">
            <w:pPr>
              <w:spacing w:line="276" w:lineRule="auto"/>
              <w:contextualSpacing/>
              <w:rPr>
                <w:rFonts w:asciiTheme="minorHAnsi" w:hAnsiTheme="minorHAnsi" w:cstheme="minorHAnsi"/>
                <w:bCs/>
                <w:sz w:val="22"/>
              </w:rPr>
            </w:pPr>
            <w:r>
              <w:rPr>
                <w:rFonts w:asciiTheme="minorHAnsi" w:hAnsiTheme="minorHAnsi" w:cstheme="minorHAnsi"/>
                <w:bCs/>
                <w:sz w:val="22"/>
              </w:rPr>
              <w:t>4</w:t>
            </w:r>
          </w:p>
        </w:tc>
        <w:tc>
          <w:tcPr>
            <w:tcW w:w="1080" w:type="dxa"/>
            <w:tcBorders>
              <w:top w:val="single" w:sz="4" w:space="0" w:color="000000"/>
              <w:left w:val="single" w:sz="4" w:space="0" w:color="000000"/>
              <w:bottom w:val="single" w:sz="4" w:space="0" w:color="000000"/>
              <w:right w:val="single" w:sz="4" w:space="0" w:color="000000"/>
            </w:tcBorders>
          </w:tcPr>
          <w:p w14:paraId="10A9CE94" w14:textId="49ECC6E1" w:rsidR="000060A0" w:rsidRPr="000060A0" w:rsidRDefault="000060A0" w:rsidP="002D343D">
            <w:pPr>
              <w:spacing w:line="276" w:lineRule="auto"/>
              <w:contextualSpacing/>
              <w:rPr>
                <w:rFonts w:asciiTheme="minorHAnsi" w:hAnsiTheme="minorHAnsi" w:cstheme="minorHAnsi"/>
                <w:bCs/>
                <w:sz w:val="22"/>
              </w:rPr>
            </w:pPr>
            <w:r>
              <w:rPr>
                <w:rFonts w:asciiTheme="minorHAnsi" w:hAnsiTheme="minorHAnsi" w:cstheme="minorHAnsi"/>
                <w:bCs/>
                <w:sz w:val="22"/>
              </w:rPr>
              <w:t>30JUL25</w:t>
            </w:r>
          </w:p>
        </w:tc>
        <w:tc>
          <w:tcPr>
            <w:tcW w:w="4950" w:type="dxa"/>
            <w:tcBorders>
              <w:top w:val="single" w:sz="4" w:space="0" w:color="000000"/>
              <w:left w:val="single" w:sz="4" w:space="0" w:color="000000"/>
              <w:bottom w:val="single" w:sz="4" w:space="0" w:color="000000"/>
              <w:right w:val="single" w:sz="4" w:space="0" w:color="000000"/>
            </w:tcBorders>
          </w:tcPr>
          <w:p w14:paraId="5D66B524" w14:textId="3CDE4484" w:rsidR="000060A0" w:rsidRPr="000060A0" w:rsidRDefault="000060A0" w:rsidP="002D343D">
            <w:pPr>
              <w:spacing w:line="276" w:lineRule="auto"/>
              <w:contextualSpacing/>
              <w:rPr>
                <w:rFonts w:asciiTheme="minorHAnsi" w:hAnsiTheme="minorHAnsi" w:cstheme="minorHAnsi"/>
                <w:bCs/>
                <w:sz w:val="22"/>
              </w:rPr>
            </w:pPr>
            <w:r w:rsidRPr="000060A0">
              <w:rPr>
                <w:rFonts w:asciiTheme="minorHAnsi" w:hAnsiTheme="minorHAnsi" w:cstheme="minorHAnsi"/>
                <w:bCs/>
                <w:sz w:val="22"/>
              </w:rPr>
              <w:t>Annual review</w:t>
            </w:r>
          </w:p>
        </w:tc>
        <w:tc>
          <w:tcPr>
            <w:tcW w:w="1705" w:type="dxa"/>
            <w:tcBorders>
              <w:top w:val="single" w:sz="4" w:space="0" w:color="000000"/>
              <w:left w:val="single" w:sz="4" w:space="0" w:color="000000"/>
              <w:bottom w:val="single" w:sz="4" w:space="0" w:color="000000"/>
              <w:right w:val="single" w:sz="4" w:space="0" w:color="000000"/>
            </w:tcBorders>
          </w:tcPr>
          <w:p w14:paraId="48401AD1" w14:textId="065C4F01" w:rsidR="000060A0" w:rsidRPr="000060A0" w:rsidRDefault="000060A0" w:rsidP="002D343D">
            <w:pPr>
              <w:spacing w:line="276" w:lineRule="auto"/>
              <w:contextualSpacing/>
              <w:rPr>
                <w:rFonts w:asciiTheme="minorHAnsi" w:hAnsiTheme="minorHAnsi" w:cstheme="minorHAnsi"/>
                <w:bCs/>
                <w:sz w:val="22"/>
              </w:rPr>
            </w:pPr>
            <w:r>
              <w:rPr>
                <w:rFonts w:asciiTheme="minorHAnsi" w:hAnsiTheme="minorHAnsi" w:cstheme="minorHAnsi"/>
                <w:bCs/>
                <w:sz w:val="22"/>
              </w:rPr>
              <w:t>J. Laidlaw</w:t>
            </w:r>
          </w:p>
        </w:tc>
      </w:tr>
      <w:tr w:rsidR="00765DC9" w:rsidRPr="000060A0" w14:paraId="48E7EF61"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1204B308" w14:textId="0C9892A2" w:rsidR="00765DC9" w:rsidRDefault="00765DC9" w:rsidP="002D343D">
            <w:pPr>
              <w:spacing w:line="276" w:lineRule="auto"/>
              <w:contextualSpacing/>
              <w:rPr>
                <w:rFonts w:asciiTheme="minorHAnsi" w:hAnsiTheme="minorHAnsi" w:cstheme="minorHAnsi"/>
                <w:bCs/>
                <w:sz w:val="22"/>
              </w:rPr>
            </w:pPr>
            <w:r>
              <w:rPr>
                <w:rFonts w:asciiTheme="minorHAnsi" w:hAnsiTheme="minorHAnsi" w:cstheme="minorHAnsi"/>
                <w:bCs/>
                <w:sz w:val="22"/>
              </w:rPr>
              <w:t>5</w:t>
            </w:r>
          </w:p>
        </w:tc>
        <w:tc>
          <w:tcPr>
            <w:tcW w:w="1080" w:type="dxa"/>
            <w:tcBorders>
              <w:top w:val="single" w:sz="4" w:space="0" w:color="000000"/>
              <w:left w:val="single" w:sz="4" w:space="0" w:color="000000"/>
              <w:bottom w:val="single" w:sz="4" w:space="0" w:color="000000"/>
              <w:right w:val="single" w:sz="4" w:space="0" w:color="000000"/>
            </w:tcBorders>
          </w:tcPr>
          <w:p w14:paraId="5954FF70" w14:textId="4DBC19FB" w:rsidR="00765DC9" w:rsidRDefault="00765DC9" w:rsidP="002D343D">
            <w:pPr>
              <w:spacing w:line="276" w:lineRule="auto"/>
              <w:contextualSpacing/>
              <w:rPr>
                <w:rFonts w:asciiTheme="minorHAnsi" w:hAnsiTheme="minorHAnsi" w:cstheme="minorHAnsi"/>
                <w:bCs/>
                <w:sz w:val="22"/>
              </w:rPr>
            </w:pPr>
            <w:r>
              <w:rPr>
                <w:rFonts w:asciiTheme="minorHAnsi" w:hAnsiTheme="minorHAnsi" w:cstheme="minorHAnsi"/>
                <w:bCs/>
                <w:sz w:val="22"/>
              </w:rPr>
              <w:t>03NOV25</w:t>
            </w:r>
          </w:p>
        </w:tc>
        <w:tc>
          <w:tcPr>
            <w:tcW w:w="4950" w:type="dxa"/>
            <w:tcBorders>
              <w:top w:val="single" w:sz="4" w:space="0" w:color="000000"/>
              <w:left w:val="single" w:sz="4" w:space="0" w:color="000000"/>
              <w:bottom w:val="single" w:sz="4" w:space="0" w:color="000000"/>
              <w:right w:val="single" w:sz="4" w:space="0" w:color="000000"/>
            </w:tcBorders>
          </w:tcPr>
          <w:p w14:paraId="2CD85B1B" w14:textId="40F3C55B" w:rsidR="00765DC9" w:rsidRPr="000060A0" w:rsidRDefault="00765DC9" w:rsidP="002D343D">
            <w:pPr>
              <w:spacing w:line="276" w:lineRule="auto"/>
              <w:contextualSpacing/>
              <w:rPr>
                <w:rFonts w:asciiTheme="minorHAnsi" w:hAnsiTheme="minorHAnsi" w:cstheme="minorHAnsi"/>
                <w:bCs/>
                <w:sz w:val="22"/>
              </w:rPr>
            </w:pPr>
            <w:r>
              <w:rPr>
                <w:rFonts w:asciiTheme="minorHAnsi" w:hAnsiTheme="minorHAnsi" w:cstheme="minorHAnsi"/>
                <w:bCs/>
                <w:sz w:val="22"/>
              </w:rPr>
              <w:t>Updated for Bridge Labs</w:t>
            </w:r>
          </w:p>
        </w:tc>
        <w:tc>
          <w:tcPr>
            <w:tcW w:w="1705" w:type="dxa"/>
            <w:tcBorders>
              <w:top w:val="single" w:sz="4" w:space="0" w:color="000000"/>
              <w:left w:val="single" w:sz="4" w:space="0" w:color="000000"/>
              <w:bottom w:val="single" w:sz="4" w:space="0" w:color="000000"/>
              <w:right w:val="single" w:sz="4" w:space="0" w:color="000000"/>
            </w:tcBorders>
          </w:tcPr>
          <w:p w14:paraId="032BF879" w14:textId="527262E6" w:rsidR="00765DC9" w:rsidRPr="00765DC9" w:rsidRDefault="00765DC9" w:rsidP="00765DC9">
            <w:pPr>
              <w:spacing w:line="276" w:lineRule="auto"/>
              <w:contextualSpacing/>
              <w:rPr>
                <w:rFonts w:asciiTheme="minorHAnsi" w:hAnsiTheme="minorHAnsi" w:cstheme="minorHAnsi"/>
                <w:bCs/>
                <w:sz w:val="22"/>
              </w:rPr>
            </w:pPr>
            <w:r>
              <w:rPr>
                <w:rFonts w:asciiTheme="minorHAnsi" w:hAnsiTheme="minorHAnsi" w:cstheme="minorHAnsi"/>
                <w:bCs/>
                <w:sz w:val="22"/>
              </w:rPr>
              <w:t xml:space="preserve">A. </w:t>
            </w:r>
            <w:r w:rsidRPr="00765DC9">
              <w:rPr>
                <w:rFonts w:asciiTheme="minorHAnsi" w:hAnsiTheme="minorHAnsi" w:cstheme="minorHAnsi"/>
                <w:bCs/>
                <w:sz w:val="22"/>
              </w:rPr>
              <w:t>Dubrow</w:t>
            </w:r>
          </w:p>
        </w:tc>
      </w:tr>
    </w:tbl>
    <w:p w14:paraId="6A3E9A01" w14:textId="48A89D0F" w:rsidR="000060A0" w:rsidRDefault="000060A0">
      <w:pPr>
        <w:rPr>
          <w:rFonts w:asciiTheme="minorHAnsi" w:hAnsiTheme="minorHAnsi" w:cstheme="minorHAnsi"/>
          <w:sz w:val="22"/>
          <w:szCs w:val="22"/>
        </w:rPr>
      </w:pPr>
      <w:r>
        <w:rPr>
          <w:rFonts w:asciiTheme="minorHAnsi" w:hAnsiTheme="minorHAnsi" w:cstheme="minorHAnsi"/>
          <w:sz w:val="22"/>
          <w:szCs w:val="22"/>
        </w:rPr>
        <w:br w:type="page"/>
      </w:r>
    </w:p>
    <w:p w14:paraId="0F82C0F4" w14:textId="19F10910" w:rsidR="00935CDA" w:rsidRPr="000060A0" w:rsidRDefault="1DBB9D36" w:rsidP="002D343D">
      <w:pPr>
        <w:pStyle w:val="Heading1"/>
        <w:spacing w:line="276" w:lineRule="auto"/>
        <w:rPr>
          <w:rFonts w:cstheme="minorHAnsi"/>
          <w:color w:val="auto"/>
          <w:sz w:val="22"/>
          <w:szCs w:val="22"/>
        </w:rPr>
      </w:pPr>
      <w:bookmarkStart w:id="95" w:name="_Toc210465413"/>
      <w:bookmarkStart w:id="96" w:name="_Toc74578316"/>
      <w:bookmarkStart w:id="97" w:name="_Toc133222979"/>
      <w:r w:rsidRPr="000060A0">
        <w:rPr>
          <w:rFonts w:cstheme="minorHAnsi"/>
          <w:color w:val="auto"/>
          <w:sz w:val="22"/>
          <w:szCs w:val="22"/>
        </w:rPr>
        <w:lastRenderedPageBreak/>
        <w:t>A</w:t>
      </w:r>
      <w:r w:rsidR="4564EBFE" w:rsidRPr="000060A0">
        <w:rPr>
          <w:rFonts w:cstheme="minorHAnsi"/>
          <w:color w:val="auto"/>
          <w:sz w:val="22"/>
          <w:szCs w:val="22"/>
        </w:rPr>
        <w:t>ppendix</w:t>
      </w:r>
      <w:r w:rsidRPr="000060A0">
        <w:rPr>
          <w:rFonts w:cstheme="minorHAnsi"/>
          <w:color w:val="auto"/>
          <w:sz w:val="22"/>
          <w:szCs w:val="22"/>
        </w:rPr>
        <w:t xml:space="preserve"> </w:t>
      </w:r>
      <w:bookmarkEnd w:id="95"/>
      <w:bookmarkEnd w:id="96"/>
      <w:r w:rsidR="000060A0" w:rsidRPr="000060A0">
        <w:rPr>
          <w:rFonts w:cstheme="minorHAnsi"/>
          <w:color w:val="auto"/>
          <w:sz w:val="22"/>
          <w:szCs w:val="22"/>
        </w:rPr>
        <w:t xml:space="preserve">I. </w:t>
      </w:r>
      <w:r w:rsidR="65E0E3AC" w:rsidRPr="000060A0">
        <w:rPr>
          <w:rFonts w:cstheme="minorHAnsi"/>
          <w:color w:val="auto"/>
          <w:sz w:val="22"/>
          <w:szCs w:val="22"/>
        </w:rPr>
        <w:t>Safety Data Sheets</w:t>
      </w:r>
      <w:bookmarkEnd w:id="97"/>
    </w:p>
    <w:p w14:paraId="0075FA4F" w14:textId="7CBB03C2" w:rsidR="005519F5" w:rsidRPr="000060A0" w:rsidRDefault="5F16B804" w:rsidP="002D343D">
      <w:pPr>
        <w:spacing w:after="120" w:line="276" w:lineRule="auto"/>
        <w:ind w:left="720"/>
        <w:contextualSpacing/>
        <w:rPr>
          <w:rFonts w:asciiTheme="minorHAnsi" w:hAnsiTheme="minorHAnsi" w:cstheme="minorHAnsi"/>
          <w:sz w:val="22"/>
          <w:szCs w:val="22"/>
        </w:rPr>
      </w:pPr>
      <w:bookmarkStart w:id="98" w:name="_Toc200089290"/>
      <w:bookmarkStart w:id="99" w:name="_Toc210465414"/>
      <w:bookmarkStart w:id="100" w:name="_Toc74578317"/>
      <w:r w:rsidRPr="000060A0">
        <w:rPr>
          <w:rFonts w:asciiTheme="minorHAnsi" w:hAnsiTheme="minorHAnsi" w:cstheme="minorHAnsi"/>
          <w:sz w:val="22"/>
          <w:szCs w:val="22"/>
        </w:rPr>
        <w:t xml:space="preserve">A Safety Data Sheet, often referred to by its acronym SDS, is a detailed informational document prepared by the manufacturer or importer of a hazardous chemical that describes the physical and chemical properties of the product. Information included in a SDS aids in the selection of safe products, helps employers and employees understand the potential health and physical hazards of a chemical and describes how to respond effectively to exposure situations. SDSs can be viewed directly at the manufacturer’s website </w:t>
      </w:r>
      <w:r w:rsidR="405F2A0F" w:rsidRPr="000060A0">
        <w:rPr>
          <w:rFonts w:asciiTheme="minorHAnsi" w:hAnsiTheme="minorHAnsi" w:cstheme="minorHAnsi"/>
          <w:sz w:val="22"/>
          <w:szCs w:val="22"/>
        </w:rPr>
        <w:t>or on BioLabs online repository.</w:t>
      </w:r>
    </w:p>
    <w:p w14:paraId="03F13838" w14:textId="1884101B" w:rsidR="00B137E0" w:rsidRPr="000060A0" w:rsidRDefault="00B137E0" w:rsidP="002D343D">
      <w:pPr>
        <w:spacing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The format of an SDS follows the Globally Harmonized System (GHS) and contains the following sec</w:t>
      </w:r>
      <w:r w:rsidR="00E600FD" w:rsidRPr="000060A0">
        <w:rPr>
          <w:rFonts w:asciiTheme="minorHAnsi" w:hAnsiTheme="minorHAnsi" w:cstheme="minorHAnsi"/>
          <w:sz w:val="22"/>
          <w:szCs w:val="22"/>
        </w:rPr>
        <w:t>tions:</w:t>
      </w:r>
    </w:p>
    <w:p w14:paraId="74B29379"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1: Identification of the substance or mixture and of the supplier</w:t>
      </w:r>
    </w:p>
    <w:p w14:paraId="01D08F02" w14:textId="0AA461CD"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sz w:val="22"/>
          <w:szCs w:val="22"/>
        </w:rPr>
        <w:t>Includes GHS product identifier, recommended use and restrictions on use, supplier’s details, and emergency phone number.</w:t>
      </w:r>
    </w:p>
    <w:p w14:paraId="390AF18E"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2: Hazards identification</w:t>
      </w:r>
    </w:p>
    <w:p w14:paraId="73E1A668" w14:textId="5F48A0C8"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sz w:val="22"/>
          <w:szCs w:val="22"/>
        </w:rPr>
        <w:t>Includes GHS classification, GHS label elements, and other hazards not resulting in classification or not covered by GHS.</w:t>
      </w:r>
    </w:p>
    <w:p w14:paraId="32B9E21D"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3: Composition/information on ingredients</w:t>
      </w:r>
    </w:p>
    <w:p w14:paraId="20242F9B" w14:textId="004CF20D"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information on chemical ingredients, such as chemical identity and concentrations.</w:t>
      </w:r>
    </w:p>
    <w:p w14:paraId="27430236"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4: First aid measures</w:t>
      </w:r>
    </w:p>
    <w:p w14:paraId="50B88E3C" w14:textId="22EE8496"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description of necessary measures, most important symptoms/effects, and indication of immediate medical attention and special treatment needed.</w:t>
      </w:r>
    </w:p>
    <w:p w14:paraId="53356B9D"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5: Firefighting measures</w:t>
      </w:r>
    </w:p>
    <w:p w14:paraId="436E3B61" w14:textId="33613A3F"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suitable extinguishing techniques, specific hazards from fire, and special protective equipment and precautions for firefighters.</w:t>
      </w:r>
    </w:p>
    <w:p w14:paraId="76E8CDCE"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6: Accidental release measures</w:t>
      </w:r>
    </w:p>
    <w:p w14:paraId="5C2C424F" w14:textId="34045D40"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precautions, protective equipment, emergency procedures, environmental precautions, and methods for containment and cleanup.</w:t>
      </w:r>
    </w:p>
    <w:p w14:paraId="28F8AEE3"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7: Handling and storage</w:t>
      </w:r>
    </w:p>
    <w:p w14:paraId="6759FA4D" w14:textId="267A3C57"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precautions for safe handling, and conditions for safe storage, including any incompatibilities.</w:t>
      </w:r>
    </w:p>
    <w:p w14:paraId="01E452E3"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8: Exposure controls/personal protection</w:t>
      </w:r>
    </w:p>
    <w:p w14:paraId="2F4C8C0F" w14:textId="38894DE6"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occupational exposure limits or biological exposure limits, appropriate engineering controls, and personal protective equipment (PPE).</w:t>
      </w:r>
    </w:p>
    <w:p w14:paraId="26A5DAC5"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9: Physical and chemical properties</w:t>
      </w:r>
    </w:p>
    <w:p w14:paraId="2E83D0FB" w14:textId="77777777" w:rsidR="00460DC2" w:rsidRPr="000060A0" w:rsidRDefault="00460DC2" w:rsidP="002D343D">
      <w:pPr>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the chemical’s characteristics (appearance, odor, pH, flash point, vapor pressure, etc.)</w:t>
      </w:r>
    </w:p>
    <w:p w14:paraId="11F4EAB4"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10: Stability and reactivity</w:t>
      </w:r>
    </w:p>
    <w:p w14:paraId="7BDCB3BC" w14:textId="7F188CA6"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reactivity, chemical stability, possible hazardous reactions, conditions to avoid, incompatible materials, and hazardous decomposition products.</w:t>
      </w:r>
    </w:p>
    <w:p w14:paraId="5CE823EA"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11: Toxicological information</w:t>
      </w:r>
    </w:p>
    <w:p w14:paraId="50B6A225" w14:textId="6BD8BC21"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routes of exposure, related symptoms, acute and chronic effects, and numerical measures of toxicity.</w:t>
      </w:r>
    </w:p>
    <w:p w14:paraId="097752FD"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12: Ecological information</w:t>
      </w:r>
    </w:p>
    <w:p w14:paraId="41B77CD1" w14:textId="74B639B1"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lastRenderedPageBreak/>
        <w:t>Includes ecotoxicity, persistence and degradability, bio-accumulative potential, mobility in soil, and other adverse effects.</w:t>
      </w:r>
    </w:p>
    <w:p w14:paraId="373C2DA6"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13: Disposal considerations</w:t>
      </w:r>
    </w:p>
    <w:p w14:paraId="1AB01D56" w14:textId="0DD0374F"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description of waste residues, and information on their safe handling and methods of disposal.</w:t>
      </w:r>
    </w:p>
    <w:p w14:paraId="71623286"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14: Transport information</w:t>
      </w:r>
    </w:p>
    <w:p w14:paraId="5F39270E" w14:textId="07E69CDB"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UN number, UN proper shipping name, transport hazard classes, packing group, environmental hazards, transport in bulk, and special precautions.</w:t>
      </w:r>
    </w:p>
    <w:p w14:paraId="2E9C1EFA"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b/>
          <w:bCs/>
          <w:sz w:val="22"/>
          <w:szCs w:val="22"/>
        </w:rPr>
      </w:pPr>
      <w:r w:rsidRPr="000060A0">
        <w:rPr>
          <w:rFonts w:asciiTheme="minorHAnsi" w:hAnsiTheme="minorHAnsi" w:cstheme="minorHAnsi"/>
          <w:b/>
          <w:bCs/>
          <w:sz w:val="22"/>
          <w:szCs w:val="22"/>
        </w:rPr>
        <w:t>Section 15: Regulatory information</w:t>
      </w:r>
    </w:p>
    <w:p w14:paraId="365D1CF6" w14:textId="7FB451C2"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safety, health</w:t>
      </w:r>
      <w:r w:rsidR="00EE1C17" w:rsidRPr="000060A0">
        <w:rPr>
          <w:rFonts w:asciiTheme="minorHAnsi" w:hAnsiTheme="minorHAnsi" w:cstheme="minorHAnsi"/>
          <w:sz w:val="22"/>
          <w:szCs w:val="22"/>
        </w:rPr>
        <w:t>,</w:t>
      </w:r>
      <w:r w:rsidRPr="000060A0">
        <w:rPr>
          <w:rFonts w:asciiTheme="minorHAnsi" w:hAnsiTheme="minorHAnsi" w:cstheme="minorHAnsi"/>
          <w:sz w:val="22"/>
          <w:szCs w:val="22"/>
        </w:rPr>
        <w:t xml:space="preserve"> and environmental regulations specific for the product in question.</w:t>
      </w:r>
    </w:p>
    <w:p w14:paraId="2D2CCF6D" w14:textId="77777777"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b/>
          <w:bCs/>
          <w:sz w:val="22"/>
          <w:szCs w:val="22"/>
        </w:rPr>
        <w:t>Section 16: Other information</w:t>
      </w:r>
    </w:p>
    <w:p w14:paraId="2B1E5C12" w14:textId="16A30BA9" w:rsidR="00460DC2" w:rsidRPr="000060A0" w:rsidRDefault="00460DC2" w:rsidP="002D343D">
      <w:pPr>
        <w:shd w:val="clear" w:color="auto" w:fill="FFFFFF"/>
        <w:spacing w:before="120" w:after="120"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t>Includes information on the preparation and revision of the SDS.</w:t>
      </w:r>
    </w:p>
    <w:p w14:paraId="46BEDF5A" w14:textId="77777777" w:rsidR="00460DC2" w:rsidRPr="000060A0" w:rsidRDefault="00460DC2" w:rsidP="002D343D">
      <w:pPr>
        <w:spacing w:line="276" w:lineRule="auto"/>
        <w:ind w:left="720"/>
        <w:contextualSpacing/>
        <w:rPr>
          <w:rFonts w:asciiTheme="minorHAnsi" w:hAnsiTheme="minorHAnsi" w:cstheme="minorHAnsi"/>
          <w:sz w:val="22"/>
          <w:szCs w:val="22"/>
        </w:rPr>
      </w:pPr>
      <w:r w:rsidRPr="000060A0">
        <w:rPr>
          <w:rFonts w:asciiTheme="minorHAnsi" w:hAnsiTheme="minorHAnsi" w:cstheme="minorHAnsi"/>
          <w:sz w:val="22"/>
          <w:szCs w:val="22"/>
        </w:rPr>
        <w:br w:type="page"/>
      </w:r>
    </w:p>
    <w:p w14:paraId="25FD125E" w14:textId="10D9A6FF" w:rsidR="007336D8" w:rsidRPr="000060A0" w:rsidRDefault="002570D8" w:rsidP="002D343D">
      <w:pPr>
        <w:pStyle w:val="Heading1"/>
        <w:spacing w:line="276" w:lineRule="auto"/>
        <w:rPr>
          <w:rFonts w:cstheme="minorHAnsi"/>
          <w:color w:val="auto"/>
          <w:sz w:val="22"/>
          <w:szCs w:val="22"/>
        </w:rPr>
      </w:pPr>
      <w:bookmarkStart w:id="101" w:name="_Toc200089277"/>
      <w:bookmarkStart w:id="102" w:name="_Toc210465418"/>
      <w:bookmarkStart w:id="103" w:name="_Toc74578320"/>
      <w:bookmarkStart w:id="104" w:name="_Toc133222980"/>
      <w:bookmarkEnd w:id="98"/>
      <w:bookmarkEnd w:id="99"/>
      <w:bookmarkEnd w:id="100"/>
      <w:r w:rsidRPr="000060A0">
        <w:rPr>
          <w:rFonts w:cstheme="minorHAnsi"/>
          <w:color w:val="auto"/>
          <w:sz w:val="22"/>
          <w:szCs w:val="22"/>
        </w:rPr>
        <w:lastRenderedPageBreak/>
        <w:t>A</w:t>
      </w:r>
      <w:r w:rsidR="00EE1C17" w:rsidRPr="000060A0">
        <w:rPr>
          <w:rFonts w:cstheme="minorHAnsi"/>
          <w:color w:val="auto"/>
          <w:sz w:val="22"/>
          <w:szCs w:val="22"/>
        </w:rPr>
        <w:t>ppendix</w:t>
      </w:r>
      <w:r w:rsidRPr="000060A0">
        <w:rPr>
          <w:rFonts w:cstheme="minorHAnsi"/>
          <w:color w:val="auto"/>
          <w:sz w:val="22"/>
          <w:szCs w:val="22"/>
        </w:rPr>
        <w:t xml:space="preserve"> II.  </w:t>
      </w:r>
      <w:bookmarkStart w:id="105" w:name="_Toc200089311"/>
      <w:bookmarkEnd w:id="101"/>
      <w:bookmarkEnd w:id="102"/>
      <w:bookmarkEnd w:id="103"/>
      <w:r w:rsidR="00EE1C17" w:rsidRPr="000060A0">
        <w:rPr>
          <w:rFonts w:cstheme="minorHAnsi"/>
          <w:color w:val="auto"/>
          <w:sz w:val="22"/>
          <w:szCs w:val="22"/>
        </w:rPr>
        <w:t>Chemical Compatibility Guidance</w:t>
      </w:r>
      <w:bookmarkEnd w:id="104"/>
    </w:p>
    <w:bookmarkEnd w:id="105"/>
    <w:p w14:paraId="06EFB161" w14:textId="4D6FDA9C" w:rsidR="00D26B6C" w:rsidRPr="000060A0" w:rsidRDefault="00D26B6C" w:rsidP="002D343D">
      <w:pPr>
        <w:pStyle w:val="ListParagraph"/>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Chemical compatibility must be managed in any laboratory activity in which chemicals are handled, used, or stored. The mixing of incompatible chemicals can result in sudden, violent, and unforeseen hazards and may cause significant personal injury and property damage.</w:t>
      </w:r>
    </w:p>
    <w:p w14:paraId="2BBB67FF" w14:textId="18EA8C86" w:rsidR="00526A40" w:rsidRPr="000060A0" w:rsidRDefault="00D26B6C" w:rsidP="002D343D">
      <w:pPr>
        <w:pStyle w:val="ListParagraph"/>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noProof/>
          <w:sz w:val="22"/>
          <w:szCs w:val="22"/>
        </w:rPr>
        <w:drawing>
          <wp:anchor distT="0" distB="0" distL="114300" distR="114300" simplePos="0" relativeHeight="251658240" behindDoc="0" locked="0" layoutInCell="1" allowOverlap="1" wp14:anchorId="76A8B994" wp14:editId="20B39441">
            <wp:simplePos x="0" y="0"/>
            <wp:positionH relativeFrom="margin">
              <wp:posOffset>285750</wp:posOffset>
            </wp:positionH>
            <wp:positionV relativeFrom="paragraph">
              <wp:posOffset>584200</wp:posOffset>
            </wp:positionV>
            <wp:extent cx="5740400" cy="4226560"/>
            <wp:effectExtent l="0" t="0" r="0" b="2540"/>
            <wp:wrapThrough wrapText="bothSides">
              <wp:wrapPolygon edited="0">
                <wp:start x="0" y="0"/>
                <wp:lineTo x="0" y="21516"/>
                <wp:lineTo x="21504" y="21516"/>
                <wp:lineTo x="21504" y="0"/>
                <wp:lineTo x="0" y="0"/>
              </wp:wrapPolygon>
            </wp:wrapThrough>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0400" cy="4226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60A0">
        <w:rPr>
          <w:rFonts w:asciiTheme="minorHAnsi" w:hAnsiTheme="minorHAnsi" w:cstheme="minorHAnsi"/>
          <w:sz w:val="22"/>
          <w:szCs w:val="22"/>
        </w:rPr>
        <w:t xml:space="preserve">Charts like the following can be used as reference guides to determine which classes of chemicals may or may not be used or stored together. </w:t>
      </w:r>
      <w:r w:rsidR="0052158E" w:rsidRPr="000060A0">
        <w:rPr>
          <w:rFonts w:asciiTheme="minorHAnsi" w:hAnsiTheme="minorHAnsi" w:cstheme="minorHAnsi"/>
          <w:sz w:val="22"/>
          <w:szCs w:val="22"/>
        </w:rPr>
        <w:br w:type="page"/>
      </w:r>
      <w:bookmarkStart w:id="106" w:name="_APPENDIX_III._"/>
      <w:bookmarkEnd w:id="106"/>
    </w:p>
    <w:p w14:paraId="798A2102" w14:textId="065A2EEC" w:rsidR="00930D8B" w:rsidRPr="000060A0" w:rsidRDefault="00930D8B" w:rsidP="002D343D">
      <w:pPr>
        <w:spacing w:line="276" w:lineRule="auto"/>
        <w:contextualSpacing/>
        <w:rPr>
          <w:rFonts w:asciiTheme="minorHAnsi" w:hAnsiTheme="minorHAnsi" w:cstheme="minorHAnsi"/>
          <w:sz w:val="22"/>
          <w:szCs w:val="22"/>
        </w:rPr>
      </w:pPr>
      <w:bookmarkStart w:id="107" w:name="_APPENDIX_IV._"/>
      <w:bookmarkStart w:id="108" w:name="_Toc210465425"/>
      <w:bookmarkStart w:id="109" w:name="_Toc74578327"/>
      <w:bookmarkEnd w:id="107"/>
      <w:r w:rsidRPr="000060A0">
        <w:rPr>
          <w:rFonts w:asciiTheme="minorHAnsi" w:hAnsiTheme="minorHAnsi" w:cstheme="minorHAnsi"/>
          <w:noProof/>
          <w:sz w:val="22"/>
          <w:szCs w:val="22"/>
        </w:rPr>
        <w:lastRenderedPageBreak/>
        <w:drawing>
          <wp:inline distT="0" distB="0" distL="0" distR="0" wp14:anchorId="3EF5294F" wp14:editId="740B31DC">
            <wp:extent cx="5943600" cy="82308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8230870"/>
                    </a:xfrm>
                    <a:prstGeom prst="rect">
                      <a:avLst/>
                    </a:prstGeom>
                    <a:noFill/>
                    <a:ln>
                      <a:noFill/>
                    </a:ln>
                  </pic:spPr>
                </pic:pic>
              </a:graphicData>
            </a:graphic>
          </wp:inline>
        </w:drawing>
      </w:r>
    </w:p>
    <w:p w14:paraId="4D0B5FFD" w14:textId="03528D00" w:rsidR="00B62CF0" w:rsidRPr="000060A0" w:rsidRDefault="00B62CF0" w:rsidP="002D343D">
      <w:pPr>
        <w:spacing w:line="276" w:lineRule="auto"/>
        <w:contextualSpacing/>
        <w:rPr>
          <w:rFonts w:asciiTheme="minorHAnsi" w:hAnsiTheme="minorHAnsi" w:cstheme="minorHAnsi"/>
          <w:sz w:val="22"/>
          <w:szCs w:val="22"/>
        </w:rPr>
      </w:pPr>
      <w:r w:rsidRPr="000060A0">
        <w:rPr>
          <w:rFonts w:asciiTheme="minorHAnsi" w:hAnsiTheme="minorHAnsi" w:cstheme="minorHAnsi"/>
          <w:noProof/>
          <w:sz w:val="22"/>
          <w:szCs w:val="22"/>
        </w:rPr>
        <w:lastRenderedPageBreak/>
        <w:drawing>
          <wp:inline distT="0" distB="0" distL="0" distR="0" wp14:anchorId="3C8D5181" wp14:editId="147C8DD8">
            <wp:extent cx="5746499" cy="8458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6548" cy="8458272"/>
                    </a:xfrm>
                    <a:prstGeom prst="rect">
                      <a:avLst/>
                    </a:prstGeom>
                    <a:noFill/>
                    <a:ln>
                      <a:noFill/>
                    </a:ln>
                  </pic:spPr>
                </pic:pic>
              </a:graphicData>
            </a:graphic>
          </wp:inline>
        </w:drawing>
      </w:r>
    </w:p>
    <w:p w14:paraId="1B21E000" w14:textId="140F40CA" w:rsidR="00DF6344" w:rsidRPr="000060A0" w:rsidRDefault="00DF6344" w:rsidP="002D343D">
      <w:pPr>
        <w:spacing w:line="276" w:lineRule="auto"/>
        <w:contextualSpacing/>
        <w:rPr>
          <w:rFonts w:asciiTheme="minorHAnsi" w:hAnsiTheme="minorHAnsi" w:cstheme="minorHAnsi"/>
          <w:sz w:val="22"/>
          <w:szCs w:val="22"/>
        </w:rPr>
      </w:pPr>
      <w:r w:rsidRPr="000060A0">
        <w:rPr>
          <w:rFonts w:asciiTheme="minorHAnsi" w:hAnsiTheme="minorHAnsi" w:cstheme="minorHAnsi"/>
          <w:noProof/>
          <w:sz w:val="22"/>
          <w:szCs w:val="22"/>
        </w:rPr>
        <w:lastRenderedPageBreak/>
        <w:drawing>
          <wp:inline distT="0" distB="0" distL="0" distR="0" wp14:anchorId="081D69F6" wp14:editId="3382FB45">
            <wp:extent cx="5943600" cy="81228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8122857"/>
                    </a:xfrm>
                    <a:prstGeom prst="rect">
                      <a:avLst/>
                    </a:prstGeom>
                    <a:noFill/>
                    <a:ln>
                      <a:noFill/>
                    </a:ln>
                  </pic:spPr>
                </pic:pic>
              </a:graphicData>
            </a:graphic>
          </wp:inline>
        </w:drawing>
      </w:r>
    </w:p>
    <w:p w14:paraId="4E2715D9" w14:textId="25F6D6A9" w:rsidR="009710A5" w:rsidRPr="000060A0" w:rsidRDefault="009710A5" w:rsidP="002D343D">
      <w:pPr>
        <w:spacing w:line="276" w:lineRule="auto"/>
        <w:contextualSpacing/>
        <w:rPr>
          <w:rFonts w:asciiTheme="minorHAnsi" w:hAnsiTheme="minorHAnsi" w:cstheme="minorHAnsi"/>
          <w:sz w:val="22"/>
          <w:szCs w:val="22"/>
        </w:rPr>
      </w:pPr>
      <w:r w:rsidRPr="000060A0">
        <w:rPr>
          <w:rFonts w:asciiTheme="minorHAnsi" w:hAnsiTheme="minorHAnsi" w:cstheme="minorHAnsi"/>
          <w:noProof/>
          <w:sz w:val="22"/>
          <w:szCs w:val="22"/>
        </w:rPr>
        <w:lastRenderedPageBreak/>
        <w:drawing>
          <wp:inline distT="0" distB="0" distL="0" distR="0" wp14:anchorId="1BF04E77" wp14:editId="1B762EBD">
            <wp:extent cx="5943600" cy="6847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6847925"/>
                    </a:xfrm>
                    <a:prstGeom prst="rect">
                      <a:avLst/>
                    </a:prstGeom>
                    <a:noFill/>
                    <a:ln>
                      <a:noFill/>
                    </a:ln>
                  </pic:spPr>
                </pic:pic>
              </a:graphicData>
            </a:graphic>
          </wp:inline>
        </w:drawing>
      </w:r>
    </w:p>
    <w:p w14:paraId="0995D2F6" w14:textId="77777777" w:rsidR="009710A5" w:rsidRPr="000060A0" w:rsidRDefault="009710A5" w:rsidP="002D343D">
      <w:pPr>
        <w:spacing w:line="276" w:lineRule="auto"/>
        <w:contextualSpacing/>
        <w:rPr>
          <w:rFonts w:asciiTheme="minorHAnsi" w:hAnsiTheme="minorHAnsi" w:cstheme="minorHAnsi"/>
          <w:b/>
          <w:bCs/>
          <w:iCs/>
          <w:kern w:val="32"/>
          <w:sz w:val="22"/>
          <w:szCs w:val="22"/>
        </w:rPr>
      </w:pPr>
      <w:r w:rsidRPr="000060A0">
        <w:rPr>
          <w:rFonts w:asciiTheme="minorHAnsi" w:hAnsiTheme="minorHAnsi" w:cstheme="minorHAnsi"/>
          <w:sz w:val="22"/>
          <w:szCs w:val="22"/>
        </w:rPr>
        <w:br w:type="page"/>
      </w:r>
    </w:p>
    <w:p w14:paraId="1888E808" w14:textId="53EF959E" w:rsidR="0034592E" w:rsidRPr="000060A0" w:rsidRDefault="00B0269A" w:rsidP="002D343D">
      <w:pPr>
        <w:pStyle w:val="Heading1"/>
        <w:spacing w:line="276" w:lineRule="auto"/>
        <w:rPr>
          <w:rFonts w:cstheme="minorHAnsi"/>
          <w:color w:val="auto"/>
          <w:sz w:val="22"/>
          <w:szCs w:val="22"/>
        </w:rPr>
      </w:pPr>
      <w:bookmarkStart w:id="110" w:name="_Toc133222981"/>
      <w:r w:rsidRPr="000060A0">
        <w:rPr>
          <w:rFonts w:cstheme="minorHAnsi"/>
          <w:color w:val="auto"/>
          <w:sz w:val="22"/>
          <w:szCs w:val="22"/>
        </w:rPr>
        <w:lastRenderedPageBreak/>
        <w:t>A</w:t>
      </w:r>
      <w:r w:rsidR="009710A5" w:rsidRPr="000060A0">
        <w:rPr>
          <w:rFonts w:cstheme="minorHAnsi"/>
          <w:color w:val="auto"/>
          <w:sz w:val="22"/>
          <w:szCs w:val="22"/>
        </w:rPr>
        <w:t>ppendix</w:t>
      </w:r>
      <w:r w:rsidRPr="000060A0">
        <w:rPr>
          <w:rFonts w:cstheme="minorHAnsi"/>
          <w:color w:val="auto"/>
          <w:sz w:val="22"/>
          <w:szCs w:val="22"/>
        </w:rPr>
        <w:t xml:space="preserve"> I</w:t>
      </w:r>
      <w:r w:rsidR="009710A5" w:rsidRPr="000060A0">
        <w:rPr>
          <w:rFonts w:cstheme="minorHAnsi"/>
          <w:color w:val="auto"/>
          <w:sz w:val="22"/>
          <w:szCs w:val="22"/>
        </w:rPr>
        <w:t>II</w:t>
      </w:r>
      <w:r w:rsidRPr="000060A0">
        <w:rPr>
          <w:rFonts w:cstheme="minorHAnsi"/>
          <w:color w:val="auto"/>
          <w:sz w:val="22"/>
          <w:szCs w:val="22"/>
        </w:rPr>
        <w:t xml:space="preserve">.  </w:t>
      </w:r>
      <w:bookmarkEnd w:id="108"/>
      <w:bookmarkEnd w:id="109"/>
      <w:r w:rsidR="009710A5" w:rsidRPr="000060A0">
        <w:rPr>
          <w:rFonts w:cstheme="minorHAnsi"/>
          <w:color w:val="auto"/>
          <w:sz w:val="22"/>
          <w:szCs w:val="22"/>
        </w:rPr>
        <w:t>Select Agents and Toxins</w:t>
      </w:r>
      <w:bookmarkEnd w:id="110"/>
    </w:p>
    <w:p w14:paraId="294BBF78" w14:textId="0D7510BA" w:rsidR="00A1072A" w:rsidRPr="000060A0" w:rsidRDefault="00A1072A" w:rsidP="002D343D">
      <w:p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The following biological agents and toxins have been determined to have the potential to pose a severe threat to both human and animal health, to plant health, or to animal and plant products. An attenuated strain of a select agent or an inactive form of a select toxin may be excluded from the requirements of the Select Agent Regulations. Here is a list of excluded agents and toxins.</w:t>
      </w:r>
    </w:p>
    <w:p w14:paraId="5F0F5E53" w14:textId="77777777" w:rsidR="003A4948" w:rsidRPr="000060A0" w:rsidRDefault="003A4948" w:rsidP="002D343D">
      <w:pPr>
        <w:spacing w:before="120" w:after="120" w:line="276" w:lineRule="auto"/>
        <w:contextualSpacing/>
        <w:rPr>
          <w:rFonts w:asciiTheme="minorHAnsi" w:hAnsiTheme="minorHAnsi" w:cstheme="minorHAnsi"/>
          <w:sz w:val="22"/>
          <w:szCs w:val="22"/>
        </w:rPr>
      </w:pPr>
    </w:p>
    <w:p w14:paraId="604E6E3A" w14:textId="77777777" w:rsidR="009324A9" w:rsidRPr="000060A0" w:rsidRDefault="009324A9" w:rsidP="002D343D">
      <w:pPr>
        <w:spacing w:before="120" w:after="120" w:line="276" w:lineRule="auto"/>
        <w:contextualSpacing/>
        <w:jc w:val="center"/>
        <w:rPr>
          <w:rFonts w:asciiTheme="minorHAnsi" w:hAnsiTheme="minorHAnsi" w:cstheme="minorHAnsi"/>
          <w:b/>
          <w:sz w:val="22"/>
          <w:szCs w:val="22"/>
        </w:rPr>
      </w:pPr>
      <w:r w:rsidRPr="000060A0">
        <w:rPr>
          <w:rFonts w:asciiTheme="minorHAnsi" w:hAnsiTheme="minorHAnsi" w:cstheme="minorHAnsi"/>
          <w:b/>
          <w:sz w:val="22"/>
          <w:szCs w:val="22"/>
        </w:rPr>
        <w:t>HHS and USDA Select Agents and Toxins</w:t>
      </w:r>
    </w:p>
    <w:p w14:paraId="3BE79597" w14:textId="77777777" w:rsidR="009324A9" w:rsidRPr="000060A0" w:rsidRDefault="009324A9" w:rsidP="002D343D">
      <w:pPr>
        <w:spacing w:before="120" w:after="120" w:line="276" w:lineRule="auto"/>
        <w:contextualSpacing/>
        <w:jc w:val="center"/>
        <w:rPr>
          <w:rFonts w:asciiTheme="minorHAnsi" w:hAnsiTheme="minorHAnsi" w:cstheme="minorHAnsi"/>
          <w:b/>
          <w:sz w:val="22"/>
          <w:szCs w:val="22"/>
        </w:rPr>
      </w:pPr>
      <w:r w:rsidRPr="000060A0">
        <w:rPr>
          <w:rFonts w:asciiTheme="minorHAnsi" w:hAnsiTheme="minorHAnsi" w:cstheme="minorHAnsi"/>
          <w:b/>
          <w:sz w:val="22"/>
          <w:szCs w:val="22"/>
        </w:rPr>
        <w:t>7CFR Part 331, 9 CFR Part 121, and 42 CFR Part 73</w:t>
      </w:r>
    </w:p>
    <w:p w14:paraId="3646E322" w14:textId="77777777" w:rsidR="00BD6727" w:rsidRPr="000060A0" w:rsidRDefault="00BD6727" w:rsidP="002D343D">
      <w:pPr>
        <w:spacing w:before="120" w:after="120" w:line="276" w:lineRule="auto"/>
        <w:contextualSpacing/>
        <w:rPr>
          <w:rFonts w:asciiTheme="minorHAnsi" w:hAnsiTheme="minorHAnsi" w:cstheme="minorHAnsi"/>
          <w:sz w:val="22"/>
          <w:szCs w:val="22"/>
        </w:rPr>
      </w:pPr>
    </w:p>
    <w:p w14:paraId="6785F2A3" w14:textId="1AB8955D" w:rsidR="009324A9" w:rsidRPr="000060A0" w:rsidRDefault="009324A9" w:rsidP="002D343D">
      <w:p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HHS SELECT AGENTS AND TOXINS</w:t>
      </w:r>
    </w:p>
    <w:p w14:paraId="18BA401E"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Abrin</w:t>
      </w:r>
    </w:p>
    <w:p w14:paraId="3C3A7DC4"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i/>
          <w:sz w:val="22"/>
          <w:szCs w:val="22"/>
        </w:rPr>
        <w:t>Bacillus cereus</w:t>
      </w:r>
      <w:r w:rsidRPr="000060A0">
        <w:rPr>
          <w:rFonts w:asciiTheme="minorHAnsi" w:hAnsiTheme="minorHAnsi" w:cstheme="minorHAnsi"/>
          <w:sz w:val="22"/>
          <w:szCs w:val="22"/>
        </w:rPr>
        <w:t xml:space="preserve"> Biovar </w:t>
      </w:r>
      <w:r w:rsidRPr="000060A0">
        <w:rPr>
          <w:rFonts w:asciiTheme="minorHAnsi" w:hAnsiTheme="minorHAnsi" w:cstheme="minorHAnsi"/>
          <w:i/>
          <w:sz w:val="22"/>
          <w:szCs w:val="22"/>
        </w:rPr>
        <w:t>anthracis</w:t>
      </w:r>
      <w:r w:rsidRPr="000060A0">
        <w:rPr>
          <w:rFonts w:asciiTheme="minorHAnsi" w:hAnsiTheme="minorHAnsi" w:cstheme="minorHAnsi"/>
          <w:sz w:val="22"/>
          <w:szCs w:val="22"/>
        </w:rPr>
        <w:t>*</w:t>
      </w:r>
    </w:p>
    <w:p w14:paraId="2AF78AE4"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Botulinum neurotoxins* </w:t>
      </w:r>
    </w:p>
    <w:p w14:paraId="759819A0"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Botulinum neurotoxin producing species of </w:t>
      </w:r>
      <w:r w:rsidRPr="000060A0">
        <w:rPr>
          <w:rFonts w:asciiTheme="minorHAnsi" w:hAnsiTheme="minorHAnsi" w:cstheme="minorHAnsi"/>
          <w:i/>
          <w:sz w:val="22"/>
          <w:szCs w:val="22"/>
        </w:rPr>
        <w:t>Clostridium</w:t>
      </w:r>
      <w:r w:rsidRPr="000060A0">
        <w:rPr>
          <w:rFonts w:asciiTheme="minorHAnsi" w:hAnsiTheme="minorHAnsi" w:cstheme="minorHAnsi"/>
          <w:sz w:val="22"/>
          <w:szCs w:val="22"/>
        </w:rPr>
        <w:t>*</w:t>
      </w:r>
    </w:p>
    <w:p w14:paraId="671C164B" w14:textId="77777777" w:rsidR="009324A9" w:rsidRPr="000060A0" w:rsidRDefault="009324A9" w:rsidP="002D343D">
      <w:pPr>
        <w:spacing w:line="276" w:lineRule="auto"/>
        <w:ind w:left="720" w:hanging="360"/>
        <w:contextualSpacing/>
        <w:rPr>
          <w:rFonts w:asciiTheme="minorHAnsi" w:hAnsiTheme="minorHAnsi" w:cstheme="minorHAnsi"/>
          <w:sz w:val="22"/>
          <w:szCs w:val="22"/>
        </w:rPr>
      </w:pPr>
      <w:r w:rsidRPr="000060A0">
        <w:rPr>
          <w:rFonts w:asciiTheme="minorHAnsi" w:hAnsiTheme="minorHAnsi" w:cstheme="minorHAnsi"/>
          <w:sz w:val="22"/>
          <w:szCs w:val="22"/>
        </w:rPr>
        <w:t>Conotoxins (Short, paralytic alpha conotoxins containing the following amino acid sequence X1CCX2PACGX3X4X5X6CX7)</w:t>
      </w:r>
      <w:r w:rsidRPr="000060A0">
        <w:rPr>
          <w:rFonts w:asciiTheme="minorHAnsi" w:hAnsiTheme="minorHAnsi" w:cstheme="minorHAnsi"/>
          <w:sz w:val="22"/>
          <w:szCs w:val="22"/>
          <w:vertAlign w:val="superscript"/>
        </w:rPr>
        <w:t>1</w:t>
      </w:r>
    </w:p>
    <w:p w14:paraId="3B902F29" w14:textId="77777777" w:rsidR="009324A9" w:rsidRPr="000060A0" w:rsidRDefault="009324A9" w:rsidP="002D343D">
      <w:pPr>
        <w:spacing w:line="276" w:lineRule="auto"/>
        <w:ind w:left="360"/>
        <w:contextualSpacing/>
        <w:rPr>
          <w:rFonts w:asciiTheme="minorHAnsi" w:hAnsiTheme="minorHAnsi" w:cstheme="minorHAnsi"/>
          <w:i/>
          <w:sz w:val="22"/>
          <w:szCs w:val="22"/>
        </w:rPr>
      </w:pPr>
      <w:r w:rsidRPr="000060A0">
        <w:rPr>
          <w:rFonts w:asciiTheme="minorHAnsi" w:hAnsiTheme="minorHAnsi" w:cstheme="minorHAnsi"/>
          <w:i/>
          <w:sz w:val="22"/>
          <w:szCs w:val="22"/>
        </w:rPr>
        <w:t xml:space="preserve">Coxiella burnetii </w:t>
      </w:r>
    </w:p>
    <w:p w14:paraId="256E11A9"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Crimean-Congo haemorrhagic fever virus </w:t>
      </w:r>
    </w:p>
    <w:p w14:paraId="0AA84B1A"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Diacetoxyscirpenol</w:t>
      </w:r>
    </w:p>
    <w:p w14:paraId="7555DB97"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Eastern Equine Encephalitis virus</w:t>
      </w:r>
      <w:r w:rsidRPr="000060A0">
        <w:rPr>
          <w:rFonts w:asciiTheme="minorHAnsi" w:hAnsiTheme="minorHAnsi" w:cstheme="minorHAnsi"/>
          <w:sz w:val="22"/>
          <w:szCs w:val="22"/>
          <w:vertAlign w:val="superscript"/>
        </w:rPr>
        <w:t>3</w:t>
      </w:r>
      <w:r w:rsidRPr="000060A0">
        <w:rPr>
          <w:rFonts w:asciiTheme="minorHAnsi" w:hAnsiTheme="minorHAnsi" w:cstheme="minorHAnsi"/>
          <w:sz w:val="22"/>
          <w:szCs w:val="22"/>
        </w:rPr>
        <w:t xml:space="preserve"> </w:t>
      </w:r>
    </w:p>
    <w:p w14:paraId="79D62411"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Ebola virus*</w:t>
      </w:r>
    </w:p>
    <w:p w14:paraId="273295E4"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i/>
          <w:sz w:val="22"/>
          <w:szCs w:val="22"/>
        </w:rPr>
        <w:t>Francisella tularensis</w:t>
      </w:r>
      <w:r w:rsidRPr="000060A0">
        <w:rPr>
          <w:rFonts w:asciiTheme="minorHAnsi" w:hAnsiTheme="minorHAnsi" w:cstheme="minorHAnsi"/>
          <w:sz w:val="22"/>
          <w:szCs w:val="22"/>
        </w:rPr>
        <w:t>*</w:t>
      </w:r>
    </w:p>
    <w:p w14:paraId="5AAD0D17"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Lassa fever virus</w:t>
      </w:r>
    </w:p>
    <w:p w14:paraId="3BDC0D36"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Lujo virus </w:t>
      </w:r>
    </w:p>
    <w:p w14:paraId="03F3B301"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Marburg virus*</w:t>
      </w:r>
    </w:p>
    <w:p w14:paraId="3726CD6F"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Monkeypox virus</w:t>
      </w:r>
      <w:r w:rsidRPr="000060A0">
        <w:rPr>
          <w:rFonts w:asciiTheme="minorHAnsi" w:hAnsiTheme="minorHAnsi" w:cstheme="minorHAnsi"/>
          <w:sz w:val="22"/>
          <w:szCs w:val="22"/>
          <w:vertAlign w:val="superscript"/>
        </w:rPr>
        <w:t>3</w:t>
      </w:r>
    </w:p>
    <w:p w14:paraId="66A3EB45" w14:textId="77777777" w:rsidR="009324A9" w:rsidRPr="000060A0" w:rsidRDefault="009324A9" w:rsidP="002D343D">
      <w:pPr>
        <w:spacing w:line="276" w:lineRule="auto"/>
        <w:ind w:left="720" w:hanging="360"/>
        <w:contextualSpacing/>
        <w:rPr>
          <w:rFonts w:asciiTheme="minorHAnsi" w:hAnsiTheme="minorHAnsi" w:cstheme="minorHAnsi"/>
          <w:sz w:val="22"/>
          <w:szCs w:val="22"/>
        </w:rPr>
      </w:pPr>
      <w:r w:rsidRPr="000060A0">
        <w:rPr>
          <w:rFonts w:asciiTheme="minorHAnsi" w:hAnsiTheme="minorHAnsi" w:cstheme="minorHAnsi"/>
          <w:sz w:val="22"/>
          <w:szCs w:val="22"/>
        </w:rPr>
        <w:t>Reconstructed replication competent forms of the 1918 pandemic influenza virus containing any portion of the coding regions of all eight gene segments (Reconstructed 1918 Influenza virus)</w:t>
      </w:r>
    </w:p>
    <w:p w14:paraId="3985AF00"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Ricin</w:t>
      </w:r>
    </w:p>
    <w:p w14:paraId="58977348" w14:textId="77777777" w:rsidR="009324A9" w:rsidRPr="000060A0" w:rsidRDefault="009324A9" w:rsidP="002D343D">
      <w:pPr>
        <w:spacing w:line="276" w:lineRule="auto"/>
        <w:ind w:left="360"/>
        <w:contextualSpacing/>
        <w:rPr>
          <w:rFonts w:asciiTheme="minorHAnsi" w:hAnsiTheme="minorHAnsi" w:cstheme="minorHAnsi"/>
          <w:i/>
          <w:sz w:val="22"/>
          <w:szCs w:val="22"/>
        </w:rPr>
      </w:pPr>
      <w:r w:rsidRPr="000060A0">
        <w:rPr>
          <w:rFonts w:asciiTheme="minorHAnsi" w:hAnsiTheme="minorHAnsi" w:cstheme="minorHAnsi"/>
          <w:i/>
          <w:sz w:val="22"/>
          <w:szCs w:val="22"/>
        </w:rPr>
        <w:t xml:space="preserve">Rickettsia prowazekii </w:t>
      </w:r>
    </w:p>
    <w:p w14:paraId="452E7AA8"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SARS-associated coronavirus (SARS-CoV)</w:t>
      </w:r>
    </w:p>
    <w:p w14:paraId="23244F48"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Saxitoxin </w:t>
      </w:r>
    </w:p>
    <w:p w14:paraId="4302453D" w14:textId="77777777" w:rsidR="009324A9" w:rsidRPr="000060A0" w:rsidRDefault="009324A9" w:rsidP="002D343D">
      <w:pPr>
        <w:spacing w:line="276" w:lineRule="auto"/>
        <w:ind w:left="720" w:hanging="360"/>
        <w:contextualSpacing/>
        <w:rPr>
          <w:rFonts w:asciiTheme="minorHAnsi" w:hAnsiTheme="minorHAnsi" w:cstheme="minorHAnsi"/>
          <w:sz w:val="22"/>
          <w:szCs w:val="22"/>
        </w:rPr>
      </w:pPr>
      <w:r w:rsidRPr="000060A0">
        <w:rPr>
          <w:rFonts w:asciiTheme="minorHAnsi" w:hAnsiTheme="minorHAnsi" w:cstheme="minorHAnsi"/>
          <w:sz w:val="22"/>
          <w:szCs w:val="22"/>
        </w:rPr>
        <w:t xml:space="preserve">South American Haemorrhagic Fever viruses: </w:t>
      </w:r>
    </w:p>
    <w:p w14:paraId="492704F5" w14:textId="77777777" w:rsidR="009324A9" w:rsidRPr="000060A0" w:rsidRDefault="009324A9" w:rsidP="002D343D">
      <w:pPr>
        <w:spacing w:line="276" w:lineRule="auto"/>
        <w:ind w:left="720" w:firstLine="360"/>
        <w:contextualSpacing/>
        <w:rPr>
          <w:rFonts w:asciiTheme="minorHAnsi" w:hAnsiTheme="minorHAnsi" w:cstheme="minorHAnsi"/>
          <w:sz w:val="22"/>
          <w:szCs w:val="22"/>
        </w:rPr>
      </w:pPr>
      <w:r w:rsidRPr="000060A0">
        <w:rPr>
          <w:rFonts w:asciiTheme="minorHAnsi" w:hAnsiTheme="minorHAnsi" w:cstheme="minorHAnsi"/>
          <w:sz w:val="22"/>
          <w:szCs w:val="22"/>
        </w:rPr>
        <w:t xml:space="preserve">Chapare </w:t>
      </w:r>
    </w:p>
    <w:p w14:paraId="78F61600" w14:textId="77777777" w:rsidR="009324A9" w:rsidRPr="000060A0" w:rsidRDefault="009324A9" w:rsidP="002D343D">
      <w:pPr>
        <w:spacing w:line="276" w:lineRule="auto"/>
        <w:ind w:left="720" w:firstLine="360"/>
        <w:contextualSpacing/>
        <w:rPr>
          <w:rFonts w:asciiTheme="minorHAnsi" w:hAnsiTheme="minorHAnsi" w:cstheme="minorHAnsi"/>
          <w:sz w:val="22"/>
          <w:szCs w:val="22"/>
        </w:rPr>
      </w:pPr>
      <w:r w:rsidRPr="000060A0">
        <w:rPr>
          <w:rFonts w:asciiTheme="minorHAnsi" w:hAnsiTheme="minorHAnsi" w:cstheme="minorHAnsi"/>
          <w:sz w:val="22"/>
          <w:szCs w:val="22"/>
        </w:rPr>
        <w:t xml:space="preserve">Guanarito </w:t>
      </w:r>
    </w:p>
    <w:p w14:paraId="13B6E687" w14:textId="77777777" w:rsidR="009324A9" w:rsidRPr="000060A0" w:rsidRDefault="009324A9" w:rsidP="002D343D">
      <w:pPr>
        <w:spacing w:line="276" w:lineRule="auto"/>
        <w:ind w:left="720" w:firstLine="360"/>
        <w:contextualSpacing/>
        <w:rPr>
          <w:rFonts w:asciiTheme="minorHAnsi" w:hAnsiTheme="minorHAnsi" w:cstheme="minorHAnsi"/>
          <w:sz w:val="22"/>
          <w:szCs w:val="22"/>
        </w:rPr>
      </w:pPr>
      <w:r w:rsidRPr="000060A0">
        <w:rPr>
          <w:rFonts w:asciiTheme="minorHAnsi" w:hAnsiTheme="minorHAnsi" w:cstheme="minorHAnsi"/>
          <w:sz w:val="22"/>
          <w:szCs w:val="22"/>
        </w:rPr>
        <w:t xml:space="preserve">Junin </w:t>
      </w:r>
    </w:p>
    <w:p w14:paraId="6AB68B81" w14:textId="77777777" w:rsidR="009324A9" w:rsidRPr="000060A0" w:rsidRDefault="009324A9" w:rsidP="002D343D">
      <w:pPr>
        <w:spacing w:line="276" w:lineRule="auto"/>
        <w:ind w:left="720" w:firstLine="360"/>
        <w:contextualSpacing/>
        <w:rPr>
          <w:rFonts w:asciiTheme="minorHAnsi" w:hAnsiTheme="minorHAnsi" w:cstheme="minorHAnsi"/>
          <w:sz w:val="22"/>
          <w:szCs w:val="22"/>
        </w:rPr>
      </w:pPr>
      <w:r w:rsidRPr="000060A0">
        <w:rPr>
          <w:rFonts w:asciiTheme="minorHAnsi" w:hAnsiTheme="minorHAnsi" w:cstheme="minorHAnsi"/>
          <w:sz w:val="22"/>
          <w:szCs w:val="22"/>
        </w:rPr>
        <w:t xml:space="preserve">Machupo </w:t>
      </w:r>
    </w:p>
    <w:p w14:paraId="7812B21F" w14:textId="77777777" w:rsidR="009324A9" w:rsidRPr="000060A0" w:rsidRDefault="009324A9" w:rsidP="002D343D">
      <w:pPr>
        <w:spacing w:line="276" w:lineRule="auto"/>
        <w:ind w:left="720" w:firstLine="360"/>
        <w:contextualSpacing/>
        <w:rPr>
          <w:rFonts w:asciiTheme="minorHAnsi" w:hAnsiTheme="minorHAnsi" w:cstheme="minorHAnsi"/>
          <w:sz w:val="22"/>
          <w:szCs w:val="22"/>
        </w:rPr>
      </w:pPr>
      <w:r w:rsidRPr="000060A0">
        <w:rPr>
          <w:rFonts w:asciiTheme="minorHAnsi" w:hAnsiTheme="minorHAnsi" w:cstheme="minorHAnsi"/>
          <w:sz w:val="22"/>
          <w:szCs w:val="22"/>
        </w:rPr>
        <w:t>Sabia</w:t>
      </w:r>
    </w:p>
    <w:p w14:paraId="00483C70"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Staphylococcal enterotoxins A,B,C,D,E subtypes </w:t>
      </w:r>
    </w:p>
    <w:p w14:paraId="6E433AD3"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T-2 toxin</w:t>
      </w:r>
    </w:p>
    <w:p w14:paraId="24349BF4"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Tetrodotoxin</w:t>
      </w:r>
    </w:p>
    <w:p w14:paraId="114FA5B4"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lastRenderedPageBreak/>
        <w:t xml:space="preserve">Tick-borne encephalitis complex (flavi) viruses: </w:t>
      </w:r>
    </w:p>
    <w:p w14:paraId="37949780" w14:textId="77777777" w:rsidR="009324A9" w:rsidRPr="000060A0" w:rsidRDefault="009324A9" w:rsidP="002D343D">
      <w:pPr>
        <w:tabs>
          <w:tab w:val="left" w:pos="360"/>
        </w:tabs>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Far Eastern subtype </w:t>
      </w:r>
    </w:p>
    <w:p w14:paraId="5A84CA50" w14:textId="77777777" w:rsidR="009324A9" w:rsidRPr="000060A0" w:rsidRDefault="009324A9" w:rsidP="002D343D">
      <w:pPr>
        <w:tabs>
          <w:tab w:val="left" w:pos="360"/>
        </w:tabs>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Siberian subtype</w:t>
      </w:r>
    </w:p>
    <w:p w14:paraId="33523D79"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Kyasanur Forest disease virus </w:t>
      </w:r>
    </w:p>
    <w:p w14:paraId="750D1FB3"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Omsk hemorrhagic fever virus </w:t>
      </w:r>
    </w:p>
    <w:p w14:paraId="13860094"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Variola major virus (Smallpox virus)*</w:t>
      </w:r>
    </w:p>
    <w:p w14:paraId="16D0ECA2"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Variola minor virus (Alastrim)*</w:t>
      </w:r>
    </w:p>
    <w:p w14:paraId="6812C589"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i/>
          <w:sz w:val="22"/>
          <w:szCs w:val="22"/>
        </w:rPr>
        <w:t>Yersinia pestis</w:t>
      </w:r>
      <w:r w:rsidRPr="000060A0">
        <w:rPr>
          <w:rFonts w:asciiTheme="minorHAnsi" w:hAnsiTheme="minorHAnsi" w:cstheme="minorHAnsi"/>
          <w:sz w:val="22"/>
          <w:szCs w:val="22"/>
        </w:rPr>
        <w:t>*</w:t>
      </w:r>
    </w:p>
    <w:p w14:paraId="7BA3B0A1" w14:textId="77777777" w:rsidR="009324A9" w:rsidRPr="000060A0" w:rsidRDefault="009324A9" w:rsidP="002D343D">
      <w:pPr>
        <w:spacing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OVERLAP SELECT AGENTS AND TOXINS</w:t>
      </w:r>
    </w:p>
    <w:p w14:paraId="51BC0467"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i/>
          <w:sz w:val="22"/>
          <w:szCs w:val="22"/>
        </w:rPr>
        <w:t>Bacillus anthracis</w:t>
      </w:r>
      <w:r w:rsidRPr="000060A0">
        <w:rPr>
          <w:rFonts w:asciiTheme="minorHAnsi" w:hAnsiTheme="minorHAnsi" w:cstheme="minorHAnsi"/>
          <w:sz w:val="22"/>
          <w:szCs w:val="22"/>
        </w:rPr>
        <w:t>*</w:t>
      </w:r>
    </w:p>
    <w:p w14:paraId="3501BD42"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i/>
          <w:sz w:val="22"/>
          <w:szCs w:val="22"/>
        </w:rPr>
        <w:t>Bacilljus anthracis</w:t>
      </w:r>
      <w:r w:rsidRPr="000060A0">
        <w:rPr>
          <w:rFonts w:asciiTheme="minorHAnsi" w:hAnsiTheme="minorHAnsi" w:cstheme="minorHAnsi"/>
          <w:sz w:val="22"/>
          <w:szCs w:val="22"/>
        </w:rPr>
        <w:t xml:space="preserve"> Pasteur strain </w:t>
      </w:r>
    </w:p>
    <w:p w14:paraId="1EC65EA7" w14:textId="77777777" w:rsidR="009324A9" w:rsidRPr="000060A0" w:rsidRDefault="009324A9" w:rsidP="002D343D">
      <w:pPr>
        <w:spacing w:line="276" w:lineRule="auto"/>
        <w:ind w:left="360"/>
        <w:contextualSpacing/>
        <w:rPr>
          <w:rFonts w:asciiTheme="minorHAnsi" w:hAnsiTheme="minorHAnsi" w:cstheme="minorHAnsi"/>
          <w:i/>
          <w:sz w:val="22"/>
          <w:szCs w:val="22"/>
        </w:rPr>
      </w:pPr>
      <w:r w:rsidRPr="000060A0">
        <w:rPr>
          <w:rFonts w:asciiTheme="minorHAnsi" w:hAnsiTheme="minorHAnsi" w:cstheme="minorHAnsi"/>
          <w:i/>
          <w:sz w:val="22"/>
          <w:szCs w:val="22"/>
        </w:rPr>
        <w:t>Brucella abortus</w:t>
      </w:r>
    </w:p>
    <w:p w14:paraId="3B29DFB2" w14:textId="77777777" w:rsidR="009324A9" w:rsidRPr="000060A0" w:rsidRDefault="009324A9" w:rsidP="002D343D">
      <w:pPr>
        <w:spacing w:line="276" w:lineRule="auto"/>
        <w:ind w:left="360"/>
        <w:contextualSpacing/>
        <w:rPr>
          <w:rFonts w:asciiTheme="minorHAnsi" w:hAnsiTheme="minorHAnsi" w:cstheme="minorHAnsi"/>
          <w:i/>
          <w:sz w:val="22"/>
          <w:szCs w:val="22"/>
        </w:rPr>
      </w:pPr>
      <w:r w:rsidRPr="000060A0">
        <w:rPr>
          <w:rFonts w:asciiTheme="minorHAnsi" w:hAnsiTheme="minorHAnsi" w:cstheme="minorHAnsi"/>
          <w:i/>
          <w:sz w:val="22"/>
          <w:szCs w:val="22"/>
        </w:rPr>
        <w:t>Brucella melitensis</w:t>
      </w:r>
    </w:p>
    <w:p w14:paraId="50777DE3" w14:textId="77777777" w:rsidR="009324A9" w:rsidRPr="000060A0" w:rsidRDefault="009324A9" w:rsidP="002D343D">
      <w:pPr>
        <w:spacing w:line="276" w:lineRule="auto"/>
        <w:ind w:left="360"/>
        <w:contextualSpacing/>
        <w:rPr>
          <w:rFonts w:asciiTheme="minorHAnsi" w:hAnsiTheme="minorHAnsi" w:cstheme="minorHAnsi"/>
          <w:i/>
          <w:sz w:val="22"/>
          <w:szCs w:val="22"/>
        </w:rPr>
      </w:pPr>
      <w:r w:rsidRPr="000060A0">
        <w:rPr>
          <w:rFonts w:asciiTheme="minorHAnsi" w:hAnsiTheme="minorHAnsi" w:cstheme="minorHAnsi"/>
          <w:i/>
          <w:sz w:val="22"/>
          <w:szCs w:val="22"/>
        </w:rPr>
        <w:t>Brucella suis</w:t>
      </w:r>
    </w:p>
    <w:p w14:paraId="13255F95"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i/>
          <w:sz w:val="22"/>
          <w:szCs w:val="22"/>
        </w:rPr>
        <w:t>Burkholderia mallei</w:t>
      </w:r>
      <w:r w:rsidRPr="000060A0">
        <w:rPr>
          <w:rFonts w:asciiTheme="minorHAnsi" w:hAnsiTheme="minorHAnsi" w:cstheme="minorHAnsi"/>
          <w:sz w:val="22"/>
          <w:szCs w:val="22"/>
        </w:rPr>
        <w:t>*</w:t>
      </w:r>
    </w:p>
    <w:p w14:paraId="1BD0A31C"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i/>
          <w:sz w:val="22"/>
          <w:szCs w:val="22"/>
        </w:rPr>
        <w:t>Burkholderia pseudomallei</w:t>
      </w:r>
      <w:r w:rsidRPr="000060A0">
        <w:rPr>
          <w:rFonts w:asciiTheme="minorHAnsi" w:hAnsiTheme="minorHAnsi" w:cstheme="minorHAnsi"/>
          <w:sz w:val="22"/>
          <w:szCs w:val="22"/>
        </w:rPr>
        <w:t>*</w:t>
      </w:r>
    </w:p>
    <w:p w14:paraId="2E0E23B1"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Hendra virus </w:t>
      </w:r>
    </w:p>
    <w:p w14:paraId="6F7C11D1"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Nipah virus </w:t>
      </w:r>
    </w:p>
    <w:p w14:paraId="05C47AF0"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Rift Valley fever virus </w:t>
      </w:r>
    </w:p>
    <w:p w14:paraId="5DACEDFA" w14:textId="77777777" w:rsidR="009324A9" w:rsidRPr="000060A0" w:rsidRDefault="009324A9" w:rsidP="002D343D">
      <w:pPr>
        <w:spacing w:after="120"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Venezuelan equine encephalitis virus</w:t>
      </w:r>
      <w:r w:rsidRPr="000060A0">
        <w:rPr>
          <w:rFonts w:asciiTheme="minorHAnsi" w:hAnsiTheme="minorHAnsi" w:cstheme="minorHAnsi"/>
          <w:sz w:val="22"/>
          <w:szCs w:val="22"/>
          <w:vertAlign w:val="superscript"/>
        </w:rPr>
        <w:t>3</w:t>
      </w:r>
    </w:p>
    <w:p w14:paraId="001D5DC9" w14:textId="77777777" w:rsidR="009324A9" w:rsidRPr="000060A0" w:rsidRDefault="009324A9" w:rsidP="002D343D">
      <w:p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xml:space="preserve">USDA SELECT AGENTS AND TOXINS </w:t>
      </w:r>
    </w:p>
    <w:p w14:paraId="01A3932F"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African horse sickness virus </w:t>
      </w:r>
    </w:p>
    <w:p w14:paraId="7B521729"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African swine fever virus </w:t>
      </w:r>
    </w:p>
    <w:p w14:paraId="174F8B1A"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Avian influenza virus</w:t>
      </w:r>
      <w:r w:rsidRPr="000060A0">
        <w:rPr>
          <w:rFonts w:asciiTheme="minorHAnsi" w:hAnsiTheme="minorHAnsi" w:cstheme="minorHAnsi"/>
          <w:sz w:val="22"/>
          <w:szCs w:val="22"/>
          <w:vertAlign w:val="superscript"/>
        </w:rPr>
        <w:t>3</w:t>
      </w:r>
    </w:p>
    <w:p w14:paraId="61981F6A"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Classical swine fever virus</w:t>
      </w:r>
    </w:p>
    <w:p w14:paraId="23F9FD7A"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Foot-and-mouth disease virus* </w:t>
      </w:r>
    </w:p>
    <w:p w14:paraId="487DEE3D"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Goat pox virus </w:t>
      </w:r>
    </w:p>
    <w:p w14:paraId="2229677D"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Lumpy skin disease virus </w:t>
      </w:r>
    </w:p>
    <w:p w14:paraId="2973EB45"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i/>
          <w:sz w:val="22"/>
          <w:szCs w:val="22"/>
        </w:rPr>
        <w:t>Mycoplasma capricolum</w:t>
      </w:r>
      <w:r w:rsidRPr="000060A0">
        <w:rPr>
          <w:rFonts w:asciiTheme="minorHAnsi" w:hAnsiTheme="minorHAnsi" w:cstheme="minorHAnsi"/>
          <w:sz w:val="22"/>
          <w:szCs w:val="22"/>
          <w:vertAlign w:val="superscript"/>
        </w:rPr>
        <w:t>3</w:t>
      </w:r>
    </w:p>
    <w:p w14:paraId="5F158D22"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i/>
          <w:sz w:val="22"/>
          <w:szCs w:val="22"/>
        </w:rPr>
        <w:t>Mycoplasma mycoides</w:t>
      </w:r>
      <w:r w:rsidRPr="000060A0">
        <w:rPr>
          <w:rFonts w:asciiTheme="minorHAnsi" w:hAnsiTheme="minorHAnsi" w:cstheme="minorHAnsi"/>
          <w:sz w:val="22"/>
          <w:szCs w:val="22"/>
          <w:vertAlign w:val="superscript"/>
        </w:rPr>
        <w:t>3</w:t>
      </w:r>
    </w:p>
    <w:p w14:paraId="58D42DBD"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Newcastle disease virus</w:t>
      </w:r>
      <w:r w:rsidRPr="000060A0">
        <w:rPr>
          <w:rFonts w:asciiTheme="minorHAnsi" w:hAnsiTheme="minorHAnsi" w:cstheme="minorHAnsi"/>
          <w:sz w:val="22"/>
          <w:szCs w:val="22"/>
          <w:vertAlign w:val="superscript"/>
        </w:rPr>
        <w:t>2,3</w:t>
      </w:r>
    </w:p>
    <w:p w14:paraId="5EEB8413"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 xml:space="preserve">Peste des petits ruminants virus </w:t>
      </w:r>
    </w:p>
    <w:p w14:paraId="0C36B3A2"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Rinderpest virus*</w:t>
      </w:r>
    </w:p>
    <w:p w14:paraId="29960274"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Sheep pox virus</w:t>
      </w:r>
    </w:p>
    <w:p w14:paraId="7AE8E33F" w14:textId="77777777" w:rsidR="009324A9" w:rsidRPr="000060A0" w:rsidRDefault="009324A9" w:rsidP="002D343D">
      <w:pPr>
        <w:spacing w:line="276" w:lineRule="auto"/>
        <w:ind w:left="360"/>
        <w:contextualSpacing/>
        <w:rPr>
          <w:rFonts w:asciiTheme="minorHAnsi" w:hAnsiTheme="minorHAnsi" w:cstheme="minorHAnsi"/>
          <w:sz w:val="22"/>
          <w:szCs w:val="22"/>
        </w:rPr>
      </w:pPr>
      <w:r w:rsidRPr="000060A0">
        <w:rPr>
          <w:rFonts w:asciiTheme="minorHAnsi" w:hAnsiTheme="minorHAnsi" w:cstheme="minorHAnsi"/>
          <w:sz w:val="22"/>
          <w:szCs w:val="22"/>
        </w:rPr>
        <w:t>Swine vesicular disease virus</w:t>
      </w:r>
    </w:p>
    <w:p w14:paraId="10D99549" w14:textId="77777777" w:rsidR="009324A9" w:rsidRPr="000060A0" w:rsidRDefault="009324A9" w:rsidP="002D343D">
      <w:p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USDA PLANT PROTECTION AND QUARANTINE (PPQ) SELECT AGENTS AND TOXINS</w:t>
      </w:r>
    </w:p>
    <w:p w14:paraId="0640CED1" w14:textId="77777777" w:rsidR="009324A9" w:rsidRPr="000060A0" w:rsidRDefault="009324A9" w:rsidP="002D343D">
      <w:pPr>
        <w:spacing w:line="276" w:lineRule="auto"/>
        <w:ind w:left="360"/>
        <w:contextualSpacing/>
        <w:rPr>
          <w:rFonts w:asciiTheme="minorHAnsi" w:hAnsiTheme="minorHAnsi" w:cstheme="minorHAnsi"/>
          <w:i/>
          <w:sz w:val="22"/>
          <w:szCs w:val="22"/>
        </w:rPr>
      </w:pPr>
      <w:r w:rsidRPr="000060A0">
        <w:rPr>
          <w:rFonts w:asciiTheme="minorHAnsi" w:hAnsiTheme="minorHAnsi" w:cstheme="minorHAnsi"/>
          <w:i/>
          <w:sz w:val="22"/>
          <w:szCs w:val="22"/>
        </w:rPr>
        <w:t xml:space="preserve">Peronosclerospora philippinensis (Peronosclerospora sacchari) </w:t>
      </w:r>
    </w:p>
    <w:p w14:paraId="7F4ACB5D" w14:textId="77777777" w:rsidR="009324A9" w:rsidRPr="000060A0" w:rsidRDefault="009324A9" w:rsidP="002D343D">
      <w:pPr>
        <w:spacing w:line="276" w:lineRule="auto"/>
        <w:ind w:left="360"/>
        <w:contextualSpacing/>
        <w:rPr>
          <w:rFonts w:asciiTheme="minorHAnsi" w:hAnsiTheme="minorHAnsi" w:cstheme="minorHAnsi"/>
          <w:i/>
          <w:sz w:val="22"/>
          <w:szCs w:val="22"/>
        </w:rPr>
      </w:pPr>
      <w:r w:rsidRPr="000060A0">
        <w:rPr>
          <w:rFonts w:asciiTheme="minorHAnsi" w:hAnsiTheme="minorHAnsi" w:cstheme="minorHAnsi"/>
          <w:i/>
          <w:sz w:val="22"/>
          <w:szCs w:val="22"/>
        </w:rPr>
        <w:t>Phoma glycinicola (formerly Pyrenochaeta glycines)</w:t>
      </w:r>
    </w:p>
    <w:p w14:paraId="7368ABC3" w14:textId="77777777" w:rsidR="009324A9" w:rsidRPr="000060A0" w:rsidRDefault="009324A9" w:rsidP="002D343D">
      <w:pPr>
        <w:spacing w:line="276" w:lineRule="auto"/>
        <w:ind w:left="360"/>
        <w:contextualSpacing/>
        <w:rPr>
          <w:rFonts w:asciiTheme="minorHAnsi" w:hAnsiTheme="minorHAnsi" w:cstheme="minorHAnsi"/>
          <w:i/>
          <w:sz w:val="22"/>
          <w:szCs w:val="22"/>
        </w:rPr>
      </w:pPr>
      <w:r w:rsidRPr="000060A0">
        <w:rPr>
          <w:rFonts w:asciiTheme="minorHAnsi" w:hAnsiTheme="minorHAnsi" w:cstheme="minorHAnsi"/>
          <w:i/>
          <w:sz w:val="22"/>
          <w:szCs w:val="22"/>
        </w:rPr>
        <w:t>Ralstonia solanacearum</w:t>
      </w:r>
    </w:p>
    <w:p w14:paraId="11925725" w14:textId="77777777" w:rsidR="009324A9" w:rsidRPr="000060A0" w:rsidRDefault="009324A9" w:rsidP="002D343D">
      <w:pPr>
        <w:spacing w:line="276" w:lineRule="auto"/>
        <w:ind w:left="360"/>
        <w:contextualSpacing/>
        <w:rPr>
          <w:rFonts w:asciiTheme="minorHAnsi" w:hAnsiTheme="minorHAnsi" w:cstheme="minorHAnsi"/>
          <w:i/>
          <w:sz w:val="22"/>
          <w:szCs w:val="22"/>
        </w:rPr>
      </w:pPr>
      <w:r w:rsidRPr="000060A0">
        <w:rPr>
          <w:rFonts w:asciiTheme="minorHAnsi" w:hAnsiTheme="minorHAnsi" w:cstheme="minorHAnsi"/>
          <w:i/>
          <w:sz w:val="22"/>
          <w:szCs w:val="22"/>
        </w:rPr>
        <w:t>Rathayibacter toxicus</w:t>
      </w:r>
    </w:p>
    <w:p w14:paraId="3625F14C" w14:textId="77777777" w:rsidR="009324A9" w:rsidRPr="000060A0" w:rsidRDefault="009324A9" w:rsidP="002D343D">
      <w:pPr>
        <w:spacing w:line="276" w:lineRule="auto"/>
        <w:ind w:left="360"/>
        <w:contextualSpacing/>
        <w:rPr>
          <w:rFonts w:asciiTheme="minorHAnsi" w:hAnsiTheme="minorHAnsi" w:cstheme="minorHAnsi"/>
          <w:i/>
          <w:sz w:val="22"/>
          <w:szCs w:val="22"/>
        </w:rPr>
      </w:pPr>
      <w:r w:rsidRPr="000060A0">
        <w:rPr>
          <w:rFonts w:asciiTheme="minorHAnsi" w:hAnsiTheme="minorHAnsi" w:cstheme="minorHAnsi"/>
          <w:i/>
          <w:sz w:val="22"/>
          <w:szCs w:val="22"/>
        </w:rPr>
        <w:t>Sclerophthora rayssiae</w:t>
      </w:r>
    </w:p>
    <w:p w14:paraId="68A6B5B1" w14:textId="77777777" w:rsidR="009324A9" w:rsidRPr="000060A0" w:rsidRDefault="009324A9" w:rsidP="002D343D">
      <w:pPr>
        <w:spacing w:line="276" w:lineRule="auto"/>
        <w:ind w:left="360"/>
        <w:contextualSpacing/>
        <w:rPr>
          <w:rFonts w:asciiTheme="minorHAnsi" w:hAnsiTheme="minorHAnsi" w:cstheme="minorHAnsi"/>
          <w:i/>
          <w:sz w:val="22"/>
          <w:szCs w:val="22"/>
        </w:rPr>
      </w:pPr>
      <w:r w:rsidRPr="000060A0">
        <w:rPr>
          <w:rFonts w:asciiTheme="minorHAnsi" w:hAnsiTheme="minorHAnsi" w:cstheme="minorHAnsi"/>
          <w:i/>
          <w:sz w:val="22"/>
          <w:szCs w:val="22"/>
        </w:rPr>
        <w:t>Synchytrium endobioticum</w:t>
      </w:r>
    </w:p>
    <w:p w14:paraId="5E953345" w14:textId="77777777" w:rsidR="009324A9" w:rsidRPr="000060A0" w:rsidRDefault="009324A9" w:rsidP="002D343D">
      <w:pPr>
        <w:spacing w:line="276" w:lineRule="auto"/>
        <w:ind w:left="360"/>
        <w:contextualSpacing/>
        <w:rPr>
          <w:rFonts w:asciiTheme="minorHAnsi" w:hAnsiTheme="minorHAnsi" w:cstheme="minorHAnsi"/>
          <w:i/>
          <w:sz w:val="22"/>
          <w:szCs w:val="22"/>
        </w:rPr>
      </w:pPr>
      <w:r w:rsidRPr="000060A0">
        <w:rPr>
          <w:rFonts w:asciiTheme="minorHAnsi" w:hAnsiTheme="minorHAnsi" w:cstheme="minorHAnsi"/>
          <w:i/>
          <w:sz w:val="22"/>
          <w:szCs w:val="22"/>
        </w:rPr>
        <w:lastRenderedPageBreak/>
        <w:t>Xanthomonas oryzae</w:t>
      </w:r>
    </w:p>
    <w:p w14:paraId="5ECF3FAE" w14:textId="77777777" w:rsidR="009324A9" w:rsidRPr="000060A0" w:rsidRDefault="009324A9" w:rsidP="002D343D">
      <w:pPr>
        <w:spacing w:before="120" w:after="120"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 Denotes a Tier 1 Agent</w:t>
      </w:r>
    </w:p>
    <w:p w14:paraId="32F57063" w14:textId="2F906D63" w:rsidR="009324A9" w:rsidRPr="000060A0" w:rsidRDefault="009324A9" w:rsidP="002D343D">
      <w:pPr>
        <w:spacing w:before="120" w:after="120" w:line="276" w:lineRule="auto"/>
        <w:ind w:left="450" w:hanging="450"/>
        <w:contextualSpacing/>
        <w:rPr>
          <w:rFonts w:asciiTheme="minorHAnsi" w:hAnsiTheme="minorHAnsi" w:cstheme="minorHAnsi"/>
          <w:sz w:val="22"/>
          <w:szCs w:val="22"/>
        </w:rPr>
      </w:pPr>
      <w:r w:rsidRPr="000060A0">
        <w:rPr>
          <w:rFonts w:asciiTheme="minorHAnsi" w:hAnsiTheme="minorHAnsi" w:cstheme="minorHAnsi"/>
          <w:sz w:val="22"/>
          <w:szCs w:val="22"/>
          <w:vertAlign w:val="superscript"/>
        </w:rPr>
        <w:t xml:space="preserve">1 </w:t>
      </w:r>
      <w:r w:rsidR="00B55F76" w:rsidRPr="000060A0">
        <w:rPr>
          <w:rFonts w:asciiTheme="minorHAnsi" w:hAnsiTheme="minorHAnsi" w:cstheme="minorHAnsi"/>
          <w:sz w:val="22"/>
          <w:szCs w:val="22"/>
          <w:vertAlign w:val="superscript"/>
        </w:rPr>
        <w:tab/>
      </w:r>
      <w:r w:rsidRPr="000060A0">
        <w:rPr>
          <w:rFonts w:asciiTheme="minorHAnsi" w:hAnsiTheme="minorHAnsi" w:cstheme="minorHAnsi"/>
          <w:sz w:val="22"/>
          <w:szCs w:val="22"/>
        </w:rPr>
        <w:t>C = Cysteine residues are all present as disulfides, with the 1st and 3rd Cysteine, and the 2nd and 4th Cysteine forming specific disulfide bridges; The consensus sequence includes known toxins α-MI and α-GI (shown above) as well as α-GIA, Ac1.1a, α-CnIA, α-CnIB; X1 = any amino acid(s) or Des-X; X2 = Asparagine or Histidine; P = Proline;  A = Alanine;  G = Glycine; X3 = Arginine or Lysine;  X4 = Asparagine, Histidine, Lysine, Arginine, Tyrosine, Phenylalanine or Tryptophan; X5 = Tyrosine, Phenylalanine, or Tryptophan;  X6 = Serine, Threonine, Glutamate, Aspartate, Glutamine, or Asparagine;  X7 = Any amino acid(s) or Des X and; “Des X” = “an amino acid does not have to be present at this position.”  For example, if a peptide sequence were XCCHPA then the related peptide CCHPA would be designated as Des-X.</w:t>
      </w:r>
    </w:p>
    <w:p w14:paraId="54A22A24" w14:textId="35297A53" w:rsidR="009324A9" w:rsidRPr="000060A0" w:rsidRDefault="009324A9" w:rsidP="002D343D">
      <w:pPr>
        <w:spacing w:before="120" w:after="120" w:line="276" w:lineRule="auto"/>
        <w:ind w:left="450" w:hanging="450"/>
        <w:contextualSpacing/>
        <w:rPr>
          <w:rFonts w:asciiTheme="minorHAnsi" w:hAnsiTheme="minorHAnsi" w:cstheme="minorHAnsi"/>
          <w:sz w:val="22"/>
          <w:szCs w:val="22"/>
        </w:rPr>
      </w:pPr>
      <w:r w:rsidRPr="000060A0">
        <w:rPr>
          <w:rFonts w:asciiTheme="minorHAnsi" w:hAnsiTheme="minorHAnsi" w:cstheme="minorHAnsi"/>
          <w:sz w:val="22"/>
          <w:szCs w:val="22"/>
          <w:vertAlign w:val="superscript"/>
        </w:rPr>
        <w:t>2</w:t>
      </w:r>
      <w:r w:rsidR="00B55F76" w:rsidRPr="000060A0">
        <w:rPr>
          <w:rFonts w:asciiTheme="minorHAnsi" w:hAnsiTheme="minorHAnsi" w:cstheme="minorHAnsi"/>
          <w:sz w:val="22"/>
          <w:szCs w:val="22"/>
          <w:vertAlign w:val="superscript"/>
        </w:rPr>
        <w:tab/>
      </w:r>
      <w:r w:rsidRPr="000060A0">
        <w:rPr>
          <w:rFonts w:asciiTheme="minorHAnsi" w:hAnsiTheme="minorHAnsi" w:cstheme="minorHAnsi"/>
          <w:sz w:val="22"/>
          <w:szCs w:val="22"/>
        </w:rPr>
        <w:t>A virulent Newcastle disease virus (avian paramyxovirus serotype 1) has an intracerebral pathogenicity index in day-old chicks (</w:t>
      </w:r>
      <w:r w:rsidRPr="000060A0">
        <w:rPr>
          <w:rFonts w:asciiTheme="minorHAnsi" w:hAnsiTheme="minorHAnsi" w:cstheme="minorHAnsi"/>
          <w:i/>
          <w:sz w:val="22"/>
          <w:szCs w:val="22"/>
        </w:rPr>
        <w:t>Gallus gallus</w:t>
      </w:r>
      <w:r w:rsidRPr="000060A0">
        <w:rPr>
          <w:rFonts w:asciiTheme="minorHAnsi" w:hAnsiTheme="minorHAnsi" w:cstheme="minorHAnsi"/>
          <w:sz w:val="22"/>
          <w:szCs w:val="22"/>
        </w:rPr>
        <w:t>) of 0.7 or greater or has an amino acid sequence at the fusion (F) protein cleavage site that is consistent with virulent strains of Newcastle disease virus</w:t>
      </w:r>
      <w:r w:rsidR="000060A0" w:rsidRPr="000060A0">
        <w:rPr>
          <w:rFonts w:asciiTheme="minorHAnsi" w:hAnsiTheme="minorHAnsi" w:cstheme="minorHAnsi"/>
          <w:sz w:val="22"/>
          <w:szCs w:val="22"/>
        </w:rPr>
        <w:t xml:space="preserve">. </w:t>
      </w:r>
      <w:r w:rsidRPr="000060A0">
        <w:rPr>
          <w:rFonts w:asciiTheme="minorHAnsi" w:hAnsiTheme="minorHAnsi" w:cstheme="minorHAnsi"/>
          <w:sz w:val="22"/>
          <w:szCs w:val="22"/>
        </w:rPr>
        <w:t>A failure to detect a cleavage site that is consistent with virulent strains does not confirm the absence of a virulent virus.</w:t>
      </w:r>
    </w:p>
    <w:p w14:paraId="27203724" w14:textId="3B11FCE3" w:rsidR="009324A9" w:rsidRPr="000060A0" w:rsidRDefault="009324A9" w:rsidP="002D343D">
      <w:pPr>
        <w:spacing w:line="276" w:lineRule="auto"/>
        <w:ind w:left="450" w:hanging="450"/>
        <w:contextualSpacing/>
        <w:rPr>
          <w:rFonts w:asciiTheme="minorHAnsi" w:hAnsiTheme="minorHAnsi" w:cstheme="minorHAnsi"/>
          <w:sz w:val="22"/>
          <w:szCs w:val="22"/>
        </w:rPr>
      </w:pPr>
      <w:r w:rsidRPr="000060A0">
        <w:rPr>
          <w:rFonts w:asciiTheme="minorHAnsi" w:hAnsiTheme="minorHAnsi" w:cstheme="minorHAnsi"/>
          <w:sz w:val="22"/>
          <w:szCs w:val="22"/>
          <w:vertAlign w:val="superscript"/>
        </w:rPr>
        <w:t>3</w:t>
      </w:r>
      <w:r w:rsidRPr="000060A0">
        <w:rPr>
          <w:rFonts w:asciiTheme="minorHAnsi" w:hAnsiTheme="minorHAnsi" w:cstheme="minorHAnsi"/>
          <w:sz w:val="22"/>
          <w:szCs w:val="22"/>
        </w:rPr>
        <w:t xml:space="preserve"> </w:t>
      </w:r>
      <w:r w:rsidR="00B55F76" w:rsidRPr="000060A0">
        <w:rPr>
          <w:rFonts w:asciiTheme="minorHAnsi" w:hAnsiTheme="minorHAnsi" w:cstheme="minorHAnsi"/>
          <w:sz w:val="22"/>
          <w:szCs w:val="22"/>
        </w:rPr>
        <w:tab/>
      </w:r>
      <w:r w:rsidRPr="000060A0">
        <w:rPr>
          <w:rFonts w:asciiTheme="minorHAnsi" w:hAnsiTheme="minorHAnsi" w:cstheme="minorHAnsi"/>
          <w:sz w:val="22"/>
          <w:szCs w:val="22"/>
        </w:rPr>
        <w:t xml:space="preserve">Select agents that meet any of the following criteria are excluded from the requirements of this part: Any low pathogenic strains of avian influenza virus, South American genotype of eastern equine encephalitis virus , west African clade of Monkeypox viruses, any strain of Newcastle disease virus which does not meet the criteria for virulent Newcastle disease virus, all subspecies </w:t>
      </w:r>
      <w:r w:rsidRPr="000060A0">
        <w:rPr>
          <w:rFonts w:asciiTheme="minorHAnsi" w:hAnsiTheme="minorHAnsi" w:cstheme="minorHAnsi"/>
          <w:i/>
          <w:sz w:val="22"/>
          <w:szCs w:val="22"/>
        </w:rPr>
        <w:t>Mycoplasma capricolum</w:t>
      </w:r>
      <w:r w:rsidRPr="000060A0">
        <w:rPr>
          <w:rFonts w:asciiTheme="minorHAnsi" w:hAnsiTheme="minorHAnsi" w:cstheme="minorHAnsi"/>
          <w:sz w:val="22"/>
          <w:szCs w:val="22"/>
        </w:rPr>
        <w:t xml:space="preserve"> except subspecies </w:t>
      </w:r>
      <w:r w:rsidRPr="000060A0">
        <w:rPr>
          <w:rFonts w:asciiTheme="minorHAnsi" w:hAnsiTheme="minorHAnsi" w:cstheme="minorHAnsi"/>
          <w:i/>
          <w:sz w:val="22"/>
          <w:szCs w:val="22"/>
        </w:rPr>
        <w:t>capripneumoniae</w:t>
      </w:r>
      <w:r w:rsidRPr="000060A0">
        <w:rPr>
          <w:rFonts w:asciiTheme="minorHAnsi" w:hAnsiTheme="minorHAnsi" w:cstheme="minorHAnsi"/>
          <w:sz w:val="22"/>
          <w:szCs w:val="22"/>
        </w:rPr>
        <w:t xml:space="preserve"> (contagious caprine pleuropneumonia), all subspecies </w:t>
      </w:r>
      <w:r w:rsidRPr="000060A0">
        <w:rPr>
          <w:rFonts w:asciiTheme="minorHAnsi" w:hAnsiTheme="minorHAnsi" w:cstheme="minorHAnsi"/>
          <w:i/>
          <w:sz w:val="22"/>
          <w:szCs w:val="22"/>
        </w:rPr>
        <w:t>Mycoplasma mycoides</w:t>
      </w:r>
      <w:r w:rsidRPr="000060A0">
        <w:rPr>
          <w:rFonts w:asciiTheme="minorHAnsi" w:hAnsiTheme="minorHAnsi" w:cstheme="minorHAnsi"/>
          <w:sz w:val="22"/>
          <w:szCs w:val="22"/>
        </w:rPr>
        <w:t xml:space="preserve"> except subspecies mycoides small colony (Mmm SC) (contagious bovine pleuropneumonia), and any subtypes of Venezuelan equine encephalitis virus except for Subtypes IAB or IC, provided that the individual or entity can verify that the agent is within the exclusion category.</w:t>
      </w:r>
    </w:p>
    <w:p w14:paraId="19F02E61" w14:textId="77777777" w:rsidR="009324A9" w:rsidRPr="000060A0" w:rsidRDefault="009324A9" w:rsidP="002D343D">
      <w:pPr>
        <w:spacing w:line="276" w:lineRule="auto"/>
        <w:contextualSpacing/>
        <w:rPr>
          <w:rFonts w:asciiTheme="minorHAnsi" w:hAnsiTheme="minorHAnsi" w:cstheme="minorHAnsi"/>
          <w:sz w:val="22"/>
          <w:szCs w:val="22"/>
        </w:rPr>
      </w:pPr>
      <w:r w:rsidRPr="000060A0">
        <w:rPr>
          <w:rFonts w:asciiTheme="minorHAnsi" w:hAnsiTheme="minorHAnsi" w:cstheme="minorHAnsi"/>
          <w:sz w:val="22"/>
          <w:szCs w:val="22"/>
        </w:rPr>
        <w:br w:type="page"/>
      </w:r>
    </w:p>
    <w:p w14:paraId="4E9F416E" w14:textId="760A2C6C" w:rsidR="009E5811" w:rsidRPr="000060A0" w:rsidRDefault="009E5811" w:rsidP="002D343D">
      <w:pPr>
        <w:pStyle w:val="Heading1"/>
        <w:spacing w:line="276" w:lineRule="auto"/>
        <w:rPr>
          <w:rFonts w:cstheme="minorHAnsi"/>
          <w:color w:val="auto"/>
          <w:sz w:val="22"/>
          <w:szCs w:val="22"/>
        </w:rPr>
      </w:pPr>
      <w:bookmarkStart w:id="111" w:name="_Toc516746123"/>
      <w:bookmarkStart w:id="112" w:name="_Toc133222982"/>
      <w:bookmarkStart w:id="113" w:name="_Hlk133174589"/>
      <w:r w:rsidRPr="000060A0">
        <w:rPr>
          <w:rFonts w:cstheme="minorHAnsi"/>
          <w:color w:val="auto"/>
          <w:sz w:val="22"/>
          <w:szCs w:val="22"/>
        </w:rPr>
        <w:lastRenderedPageBreak/>
        <w:t xml:space="preserve">Appendix IV. </w:t>
      </w:r>
      <w:bookmarkEnd w:id="111"/>
      <w:r w:rsidRPr="000060A0">
        <w:rPr>
          <w:rFonts w:cstheme="minorHAnsi"/>
          <w:color w:val="auto"/>
          <w:sz w:val="22"/>
          <w:szCs w:val="22"/>
        </w:rPr>
        <w:t>Working Alone Approval Form</w:t>
      </w:r>
      <w:bookmarkEnd w:id="112"/>
    </w:p>
    <w:bookmarkEnd w:id="113"/>
    <w:p w14:paraId="51548D0F" w14:textId="77777777" w:rsidR="00492BD4" w:rsidRPr="000060A0" w:rsidRDefault="00492BD4" w:rsidP="002D343D">
      <w:pPr>
        <w:spacing w:after="240" w:line="276" w:lineRule="auto"/>
        <w:contextualSpacing/>
        <w:jc w:val="center"/>
        <w:rPr>
          <w:rFonts w:asciiTheme="minorHAnsi" w:hAnsiTheme="minorHAnsi" w:cstheme="minorHAnsi"/>
          <w:b/>
          <w:sz w:val="22"/>
          <w:szCs w:val="22"/>
        </w:rPr>
      </w:pPr>
    </w:p>
    <w:p w14:paraId="4E9E0083" w14:textId="48A9B0DD" w:rsidR="009E5811" w:rsidRPr="000060A0" w:rsidRDefault="009E5811" w:rsidP="002D343D">
      <w:pPr>
        <w:spacing w:after="240" w:line="276" w:lineRule="auto"/>
        <w:contextualSpacing/>
        <w:jc w:val="center"/>
        <w:rPr>
          <w:rFonts w:asciiTheme="minorHAnsi" w:hAnsiTheme="minorHAnsi" w:cstheme="minorHAnsi"/>
          <w:b/>
          <w:sz w:val="22"/>
          <w:szCs w:val="22"/>
        </w:rPr>
      </w:pPr>
      <w:r w:rsidRPr="000060A0">
        <w:rPr>
          <w:rFonts w:asciiTheme="minorHAnsi" w:hAnsiTheme="minorHAnsi" w:cstheme="minorHAnsi"/>
          <w:b/>
          <w:sz w:val="22"/>
          <w:szCs w:val="22"/>
        </w:rPr>
        <w:t>B</w:t>
      </w:r>
      <w:r w:rsidR="000B4B2B">
        <w:rPr>
          <w:rFonts w:asciiTheme="minorHAnsi" w:hAnsiTheme="minorHAnsi" w:cstheme="minorHAnsi"/>
          <w:b/>
          <w:sz w:val="22"/>
          <w:szCs w:val="22"/>
        </w:rPr>
        <w:t>ridge Lab</w:t>
      </w:r>
      <w:r w:rsidRPr="000060A0">
        <w:rPr>
          <w:rFonts w:asciiTheme="minorHAnsi" w:hAnsiTheme="minorHAnsi" w:cstheme="minorHAnsi"/>
          <w:b/>
          <w:sz w:val="22"/>
          <w:szCs w:val="22"/>
        </w:rPr>
        <w:t>s Working Alone in the Laboratory Approval Form</w:t>
      </w:r>
    </w:p>
    <w:p w14:paraId="1E867C7B" w14:textId="77777777" w:rsidR="009E5811" w:rsidRPr="000060A0" w:rsidRDefault="009E5811" w:rsidP="002D343D">
      <w:pPr>
        <w:spacing w:after="240" w:line="276" w:lineRule="auto"/>
        <w:contextualSpacing/>
        <w:rPr>
          <w:rFonts w:asciiTheme="minorHAnsi" w:hAnsiTheme="minorHAnsi" w:cstheme="minorHAnsi"/>
          <w:sz w:val="22"/>
          <w:szCs w:val="22"/>
        </w:rPr>
      </w:pPr>
      <w:r w:rsidRPr="000060A0">
        <w:rPr>
          <w:rFonts w:asciiTheme="minorHAnsi" w:hAnsiTheme="minorHAnsi" w:cstheme="minorHAnsi"/>
          <w:b/>
          <w:sz w:val="22"/>
          <w:szCs w:val="22"/>
        </w:rPr>
        <w:t>Lab Worker:</w:t>
      </w:r>
      <w:r w:rsidRPr="000060A0">
        <w:rPr>
          <w:rFonts w:asciiTheme="minorHAnsi" w:hAnsiTheme="minorHAnsi" w:cstheme="minorHAnsi"/>
          <w:sz w:val="22"/>
          <w:szCs w:val="22"/>
        </w:rPr>
        <w:tab/>
        <w:t xml:space="preserve">_____________________________________________________________________   </w:t>
      </w:r>
    </w:p>
    <w:p w14:paraId="28623AD3" w14:textId="77777777" w:rsidR="009E5811" w:rsidRPr="000060A0" w:rsidRDefault="009E5811" w:rsidP="002D343D">
      <w:pPr>
        <w:spacing w:after="240" w:line="276" w:lineRule="auto"/>
        <w:contextualSpacing/>
        <w:rPr>
          <w:rFonts w:asciiTheme="minorHAnsi" w:hAnsiTheme="minorHAnsi" w:cstheme="minorHAnsi"/>
          <w:sz w:val="22"/>
          <w:szCs w:val="22"/>
        </w:rPr>
      </w:pPr>
      <w:r w:rsidRPr="000060A0">
        <w:rPr>
          <w:rFonts w:asciiTheme="minorHAnsi" w:hAnsiTheme="minorHAnsi" w:cstheme="minorHAnsi"/>
          <w:b/>
          <w:sz w:val="22"/>
          <w:szCs w:val="22"/>
        </w:rPr>
        <w:t>Lab Location:</w:t>
      </w:r>
      <w:r w:rsidRPr="000060A0">
        <w:rPr>
          <w:rFonts w:asciiTheme="minorHAnsi" w:hAnsiTheme="minorHAnsi" w:cstheme="minorHAnsi"/>
          <w:sz w:val="22"/>
          <w:szCs w:val="22"/>
        </w:rPr>
        <w:tab/>
        <w:t xml:space="preserve">_____________________________________________________________________   </w:t>
      </w:r>
    </w:p>
    <w:p w14:paraId="5B7776B5" w14:textId="77777777" w:rsidR="009E5811" w:rsidRPr="000060A0" w:rsidRDefault="009E5811" w:rsidP="002D343D">
      <w:pPr>
        <w:spacing w:line="276" w:lineRule="auto"/>
        <w:contextualSpacing/>
        <w:rPr>
          <w:rFonts w:asciiTheme="minorHAnsi" w:hAnsiTheme="minorHAnsi" w:cstheme="minorHAnsi"/>
          <w:sz w:val="22"/>
          <w:szCs w:val="22"/>
        </w:rPr>
      </w:pPr>
      <w:r w:rsidRPr="000060A0">
        <w:rPr>
          <w:rFonts w:asciiTheme="minorHAnsi" w:hAnsiTheme="minorHAnsi" w:cstheme="minorHAnsi"/>
          <w:b/>
          <w:sz w:val="22"/>
          <w:szCs w:val="22"/>
        </w:rPr>
        <w:t>Date:</w:t>
      </w:r>
      <w:r w:rsidRPr="000060A0">
        <w:rPr>
          <w:rFonts w:asciiTheme="minorHAnsi" w:hAnsiTheme="minorHAnsi" w:cstheme="minorHAnsi"/>
          <w:sz w:val="22"/>
          <w:szCs w:val="22"/>
        </w:rPr>
        <w:tab/>
      </w:r>
      <w:r w:rsidRPr="000060A0">
        <w:rPr>
          <w:rFonts w:asciiTheme="minorHAnsi" w:hAnsiTheme="minorHAnsi" w:cstheme="minorHAnsi"/>
          <w:sz w:val="22"/>
          <w:szCs w:val="22"/>
        </w:rPr>
        <w:tab/>
        <w:t xml:space="preserve">_____________________________________________________________________   </w:t>
      </w:r>
    </w:p>
    <w:p w14:paraId="1111F797" w14:textId="730E1B7C" w:rsidR="009E5811" w:rsidRPr="000060A0" w:rsidRDefault="009E5811" w:rsidP="002D343D">
      <w:pPr>
        <w:spacing w:after="240" w:line="276" w:lineRule="auto"/>
        <w:contextualSpacing/>
        <w:rPr>
          <w:rFonts w:asciiTheme="minorHAnsi" w:hAnsiTheme="minorHAnsi" w:cstheme="minorHAnsi"/>
          <w:i/>
          <w:sz w:val="22"/>
          <w:szCs w:val="22"/>
        </w:rPr>
      </w:pPr>
      <w:r w:rsidRPr="000060A0">
        <w:rPr>
          <w:rFonts w:asciiTheme="minorHAnsi" w:hAnsiTheme="minorHAnsi" w:cstheme="minorHAnsi"/>
          <w:i/>
          <w:sz w:val="22"/>
          <w:szCs w:val="22"/>
        </w:rPr>
        <w:tab/>
      </w:r>
      <w:r w:rsidRPr="000060A0">
        <w:rPr>
          <w:rFonts w:asciiTheme="minorHAnsi" w:hAnsiTheme="minorHAnsi" w:cstheme="minorHAnsi"/>
          <w:i/>
          <w:sz w:val="22"/>
          <w:szCs w:val="22"/>
        </w:rPr>
        <w:tab/>
        <w:t>(</w:t>
      </w:r>
      <w:r w:rsidR="00DF7481" w:rsidRPr="000060A0">
        <w:rPr>
          <w:rFonts w:asciiTheme="minorHAnsi" w:hAnsiTheme="minorHAnsi" w:cstheme="minorHAnsi"/>
          <w:i/>
          <w:sz w:val="22"/>
          <w:szCs w:val="22"/>
        </w:rPr>
        <w:t>Include</w:t>
      </w:r>
      <w:r w:rsidRPr="000060A0">
        <w:rPr>
          <w:rFonts w:asciiTheme="minorHAnsi" w:hAnsiTheme="minorHAnsi" w:cstheme="minorHAnsi"/>
          <w:i/>
          <w:sz w:val="22"/>
          <w:szCs w:val="22"/>
        </w:rPr>
        <w:t xml:space="preserve"> date range for this specific protocol)</w:t>
      </w:r>
    </w:p>
    <w:p w14:paraId="27BB193E" w14:textId="77777777" w:rsidR="00670BC7" w:rsidRPr="000060A0" w:rsidRDefault="00670BC7" w:rsidP="002D343D">
      <w:pPr>
        <w:spacing w:after="160" w:line="276" w:lineRule="auto"/>
        <w:contextualSpacing/>
        <w:rPr>
          <w:rFonts w:asciiTheme="minorHAnsi" w:hAnsiTheme="minorHAnsi" w:cstheme="minorHAnsi"/>
          <w:sz w:val="22"/>
          <w:szCs w:val="22"/>
        </w:rPr>
      </w:pPr>
    </w:p>
    <w:p w14:paraId="22DF72BC" w14:textId="77777777" w:rsidR="00670BC7" w:rsidRPr="000060A0" w:rsidRDefault="00000000" w:rsidP="002D343D">
      <w:pPr>
        <w:spacing w:after="160" w:line="276" w:lineRule="auto"/>
        <w:contextualSpacing/>
        <w:rPr>
          <w:rFonts w:asciiTheme="minorHAnsi" w:hAnsiTheme="minorHAnsi" w:cstheme="minorHAnsi"/>
          <w:sz w:val="22"/>
          <w:szCs w:val="22"/>
        </w:rPr>
      </w:pPr>
      <w:sdt>
        <w:sdtPr>
          <w:rPr>
            <w:rFonts w:asciiTheme="minorHAnsi" w:hAnsiTheme="minorHAnsi" w:cstheme="minorHAnsi"/>
            <w:sz w:val="22"/>
            <w:szCs w:val="22"/>
          </w:rPr>
          <w:id w:val="1747152555"/>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sz w:val="22"/>
              <w:szCs w:val="22"/>
            </w:rPr>
            <w:t>☐</w:t>
          </w:r>
        </w:sdtContent>
      </w:sdt>
      <w:r w:rsidR="009E5811" w:rsidRPr="000060A0">
        <w:rPr>
          <w:rFonts w:asciiTheme="minorHAnsi" w:hAnsiTheme="minorHAnsi" w:cstheme="minorHAnsi"/>
          <w:sz w:val="22"/>
          <w:szCs w:val="22"/>
        </w:rPr>
        <w:t>This procedure does not involve any highly hazardous materials or processes. “Working Alone” is allowed.</w:t>
      </w:r>
    </w:p>
    <w:p w14:paraId="74304623" w14:textId="77777777" w:rsidR="00670BC7" w:rsidRPr="000060A0" w:rsidRDefault="00670BC7" w:rsidP="002D343D">
      <w:pPr>
        <w:spacing w:after="160" w:line="276" w:lineRule="auto"/>
        <w:contextualSpacing/>
        <w:rPr>
          <w:rFonts w:asciiTheme="minorHAnsi" w:hAnsiTheme="minorHAnsi" w:cstheme="minorHAnsi"/>
          <w:sz w:val="22"/>
          <w:szCs w:val="22"/>
        </w:rPr>
      </w:pPr>
    </w:p>
    <w:p w14:paraId="2ADCAA88" w14:textId="57E32798" w:rsidR="009E5811" w:rsidRPr="000060A0" w:rsidRDefault="00000000" w:rsidP="002D343D">
      <w:pPr>
        <w:spacing w:after="160" w:line="276" w:lineRule="auto"/>
        <w:contextualSpacing/>
        <w:rPr>
          <w:rFonts w:asciiTheme="minorHAnsi" w:hAnsiTheme="minorHAnsi" w:cstheme="minorHAnsi"/>
          <w:sz w:val="22"/>
          <w:szCs w:val="22"/>
        </w:rPr>
      </w:pPr>
      <w:sdt>
        <w:sdtPr>
          <w:rPr>
            <w:rFonts w:asciiTheme="minorHAnsi" w:hAnsiTheme="minorHAnsi" w:cstheme="minorHAnsi"/>
            <w:sz w:val="22"/>
            <w:szCs w:val="22"/>
          </w:rPr>
          <w:id w:val="-842774700"/>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sz w:val="22"/>
              <w:szCs w:val="22"/>
            </w:rPr>
            <w:t>☐</w:t>
          </w:r>
        </w:sdtContent>
      </w:sdt>
      <w:r w:rsidR="009E5811" w:rsidRPr="000060A0">
        <w:rPr>
          <w:rFonts w:asciiTheme="minorHAnsi" w:hAnsiTheme="minorHAnsi" w:cstheme="minorHAnsi"/>
          <w:sz w:val="22"/>
          <w:szCs w:val="22"/>
        </w:rPr>
        <w:t xml:space="preserve">This procedure involves work with highly hazardous materials or processes. Check appropriate category:  </w:t>
      </w:r>
    </w:p>
    <w:p w14:paraId="0FDD03AF" w14:textId="77777777" w:rsidR="00670BC7" w:rsidRPr="000060A0" w:rsidRDefault="00670BC7" w:rsidP="002D343D">
      <w:pPr>
        <w:spacing w:after="160" w:line="276" w:lineRule="auto"/>
        <w:contextualSpacing/>
        <w:rPr>
          <w:rFonts w:asciiTheme="minorHAnsi" w:hAnsiTheme="minorHAnsi" w:cstheme="minorHAnsi"/>
          <w:sz w:val="22"/>
          <w:szCs w:val="22"/>
        </w:rPr>
      </w:pPr>
    </w:p>
    <w:p w14:paraId="6E86F826" w14:textId="77777777" w:rsidR="009E5811" w:rsidRPr="000060A0" w:rsidRDefault="009E5811" w:rsidP="002D343D">
      <w:pPr>
        <w:spacing w:before="240" w:line="276" w:lineRule="auto"/>
        <w:contextualSpacing/>
        <w:rPr>
          <w:rFonts w:asciiTheme="minorHAnsi" w:hAnsiTheme="minorHAnsi" w:cstheme="minorHAnsi"/>
          <w:i/>
          <w:sz w:val="22"/>
          <w:szCs w:val="22"/>
        </w:rPr>
      </w:pPr>
      <w:r w:rsidRPr="000060A0">
        <w:rPr>
          <w:rFonts w:asciiTheme="minorHAnsi" w:hAnsiTheme="minorHAnsi" w:cstheme="minorHAnsi"/>
          <w:b/>
          <w:sz w:val="22"/>
          <w:szCs w:val="22"/>
        </w:rPr>
        <w:t xml:space="preserve">Chemical Hazards: </w:t>
      </w:r>
      <w:r w:rsidRPr="000060A0">
        <w:rPr>
          <w:rFonts w:asciiTheme="minorHAnsi" w:hAnsiTheme="minorHAnsi" w:cstheme="minorHAnsi"/>
          <w:i/>
          <w:sz w:val="22"/>
          <w:szCs w:val="22"/>
        </w:rPr>
        <w:t>Working with materials in these hazard classes (</w:t>
      </w:r>
      <w:hyperlink r:id="rId20" w:history="1">
        <w:r w:rsidRPr="000060A0">
          <w:rPr>
            <w:rStyle w:val="Hyperlink"/>
            <w:rFonts w:asciiTheme="minorHAnsi" w:hAnsiTheme="minorHAnsi" w:cstheme="minorHAnsi"/>
            <w:i/>
            <w:color w:val="auto"/>
            <w:sz w:val="22"/>
            <w:szCs w:val="22"/>
          </w:rPr>
          <w:t>OSHA Classifications</w:t>
        </w:r>
      </w:hyperlink>
      <w:r w:rsidRPr="000060A0">
        <w:rPr>
          <w:rFonts w:asciiTheme="minorHAnsi" w:hAnsiTheme="minorHAnsi" w:cstheme="minorHAnsi"/>
          <w:i/>
          <w:sz w:val="22"/>
          <w:szCs w:val="22"/>
        </w:rPr>
        <w:t>) requires a “buddy system”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0"/>
      </w:tblGrid>
      <w:tr w:rsidR="00057451" w:rsidRPr="000060A0" w14:paraId="2915C5ED" w14:textId="77777777" w:rsidTr="00DF7481">
        <w:tc>
          <w:tcPr>
            <w:tcW w:w="9330" w:type="dxa"/>
          </w:tcPr>
          <w:p w14:paraId="4AEAB45A" w14:textId="4053F6BE" w:rsidR="009E5811"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b/>
                  <w:sz w:val="22"/>
                </w:rPr>
                <w:id w:val="417837855"/>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Pyrophoric Chemicals</w:t>
            </w:r>
            <w:r w:rsidR="009E5811" w:rsidRPr="000060A0">
              <w:rPr>
                <w:rFonts w:asciiTheme="minorHAnsi" w:hAnsiTheme="minorHAnsi" w:cstheme="minorHAnsi"/>
                <w:sz w:val="22"/>
              </w:rPr>
              <w:t xml:space="preserve"> (ex.: Lithium Reagents: RLi (R = alkyls, aryls, vinyls); Metal carbonyls: Lithium carbonyl, Nickel tetracarbonyl; Metal hydrides: Potassium Hydride, Sodium hydride, Lithium Aluminum Hydride; Nonmetal hydrides: Arsine, Boranes, Diethylarsine, diethylphosphine, Germane, Phosphine, phenylphosphine, Silane; Elements: Phosphorus, Cesium, Lithium, Potassium, Sodium, Sodium Potassium Alloy (NaK)), or listed as OSHA Hazard Class Pyrophoric</w:t>
            </w:r>
          </w:p>
        </w:tc>
      </w:tr>
      <w:tr w:rsidR="00057451" w:rsidRPr="000060A0" w14:paraId="75A106D1" w14:textId="77777777" w:rsidTr="00DF7481">
        <w:tc>
          <w:tcPr>
            <w:tcW w:w="9330" w:type="dxa"/>
          </w:tcPr>
          <w:p w14:paraId="4356D7C9" w14:textId="38073F69" w:rsidR="009E5811" w:rsidRPr="000060A0" w:rsidRDefault="00000000" w:rsidP="002D343D">
            <w:pPr>
              <w:spacing w:line="276" w:lineRule="auto"/>
              <w:contextualSpacing/>
              <w:rPr>
                <w:rFonts w:asciiTheme="minorHAnsi" w:hAnsiTheme="minorHAnsi" w:cstheme="minorHAnsi"/>
                <w:b/>
                <w:sz w:val="22"/>
              </w:rPr>
            </w:pPr>
            <w:sdt>
              <w:sdtPr>
                <w:rPr>
                  <w:rFonts w:asciiTheme="minorHAnsi" w:hAnsiTheme="minorHAnsi" w:cstheme="minorHAnsi"/>
                  <w:b/>
                  <w:sz w:val="22"/>
                </w:rPr>
                <w:id w:val="565079020"/>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Highly Flammable Chemicals</w:t>
            </w:r>
            <w:r w:rsidR="009E5811" w:rsidRPr="000060A0">
              <w:rPr>
                <w:rFonts w:asciiTheme="minorHAnsi" w:hAnsiTheme="minorHAnsi" w:cstheme="minorHAnsi"/>
                <w:sz w:val="22"/>
              </w:rPr>
              <w:t xml:space="preserve"> (ex.: diethyl ether, pentane, ligroin, petroleum ether) or listed as OSHA Hazard Class Flammable, Class 1-A</w:t>
            </w:r>
          </w:p>
        </w:tc>
      </w:tr>
      <w:tr w:rsidR="00057451" w:rsidRPr="000060A0" w14:paraId="463E97A2" w14:textId="77777777" w:rsidTr="00DF7481">
        <w:tc>
          <w:tcPr>
            <w:tcW w:w="9330" w:type="dxa"/>
          </w:tcPr>
          <w:p w14:paraId="3D8F8719" w14:textId="014EFFC4" w:rsidR="009E5811"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b/>
                  <w:sz w:val="22"/>
                </w:rPr>
                <w:id w:val="104865330"/>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 xml:space="preserve">Water Reactive Chemicals </w:t>
            </w:r>
            <w:r w:rsidR="009E5811" w:rsidRPr="000060A0">
              <w:rPr>
                <w:rFonts w:asciiTheme="minorHAnsi" w:hAnsiTheme="minorHAnsi" w:cstheme="minorHAnsi"/>
                <w:sz w:val="22"/>
              </w:rPr>
              <w:t>(ex.: Aluminum Carbide, Calcium, Calcium carbide, Lithium aluminum hydride, Potassium, Sodium), or listed as OSHA Hazard Class “substances which, in contact with water, emit flammable gases”</w:t>
            </w:r>
          </w:p>
        </w:tc>
      </w:tr>
      <w:tr w:rsidR="00057451" w:rsidRPr="000060A0" w14:paraId="0000A71B" w14:textId="77777777" w:rsidTr="00DF7481">
        <w:tc>
          <w:tcPr>
            <w:tcW w:w="9330" w:type="dxa"/>
          </w:tcPr>
          <w:p w14:paraId="6A4BFB9D" w14:textId="0F862E68" w:rsidR="009E5811"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b/>
                  <w:sz w:val="22"/>
                </w:rPr>
                <w:id w:val="145864747"/>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 xml:space="preserve">Potentially Explosive Chemicals </w:t>
            </w:r>
            <w:r w:rsidR="009E5811" w:rsidRPr="000060A0">
              <w:rPr>
                <w:rFonts w:asciiTheme="minorHAnsi" w:hAnsiTheme="minorHAnsi" w:cstheme="minorHAnsi"/>
                <w:sz w:val="22"/>
              </w:rPr>
              <w:t>(ex.: Azide Metal (M-N3), Nitrate (-ONO2), Nitro (-NO2), Nitrite (-ONO), Peroxide (-O-O-), Ammonium nitrate, Ammonium perchlorate, Benzoyl peroxide, Dinitrophenol, Nitrocellulose, Picric acid (trinitrophenol), Urea nitrate), or listed as OSHA Hazard Class Explosive or Self-reactive</w:t>
            </w:r>
          </w:p>
        </w:tc>
      </w:tr>
      <w:tr w:rsidR="00057451" w:rsidRPr="000060A0" w14:paraId="01E21DDC" w14:textId="77777777" w:rsidTr="00DF7481">
        <w:tc>
          <w:tcPr>
            <w:tcW w:w="9330" w:type="dxa"/>
          </w:tcPr>
          <w:p w14:paraId="34176DF5" w14:textId="48A00781" w:rsidR="009E5811"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b/>
                  <w:sz w:val="22"/>
                </w:rPr>
                <w:id w:val="1887368856"/>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 xml:space="preserve">Explosive Salts </w:t>
            </w:r>
            <w:r w:rsidR="009E5811" w:rsidRPr="000060A0">
              <w:rPr>
                <w:rFonts w:asciiTheme="minorHAnsi" w:hAnsiTheme="minorHAnsi" w:cstheme="minorHAnsi"/>
                <w:sz w:val="22"/>
              </w:rPr>
              <w:t>(ex.: Perchlorate salts (ClO4-)), or listed as OSHA Hazard Class Explosive or Self-reactive</w:t>
            </w:r>
          </w:p>
        </w:tc>
      </w:tr>
      <w:tr w:rsidR="00057451" w:rsidRPr="000060A0" w14:paraId="4F82992B" w14:textId="77777777" w:rsidTr="00DF7481">
        <w:tc>
          <w:tcPr>
            <w:tcW w:w="9330" w:type="dxa"/>
          </w:tcPr>
          <w:p w14:paraId="5AA0379E" w14:textId="16DA7E79" w:rsidR="009E5811"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b/>
                  <w:sz w:val="22"/>
                </w:rPr>
                <w:id w:val="-972208746"/>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 xml:space="preserve">Acutely Toxic Chemicals </w:t>
            </w:r>
            <w:r w:rsidR="009E5811" w:rsidRPr="000060A0">
              <w:rPr>
                <w:rFonts w:asciiTheme="minorHAnsi" w:hAnsiTheme="minorHAnsi" w:cstheme="minorHAnsi"/>
                <w:sz w:val="22"/>
              </w:rPr>
              <w:t>(ex.: Carbon Monoxide, Cyanide salts, Digoxin, 2,4-Dinitrophenol, Methyl mercaptan, Nitric oxide, Phosgene, Potassium cyanide, Sodium Azide, Sodium cyanide, any chemical with LD50 (oral)&lt; 50 mg/kg) or listed as OSHA Hazard Class Acutely Toxic Category 1 or 2</w:t>
            </w:r>
          </w:p>
        </w:tc>
      </w:tr>
      <w:tr w:rsidR="00057451" w:rsidRPr="000060A0" w14:paraId="4D93E29C" w14:textId="77777777" w:rsidTr="00DF7481">
        <w:tc>
          <w:tcPr>
            <w:tcW w:w="9330" w:type="dxa"/>
          </w:tcPr>
          <w:p w14:paraId="603ADF42" w14:textId="4B8A04B1" w:rsidR="009E5811"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b/>
                  <w:sz w:val="22"/>
                </w:rPr>
                <w:id w:val="561758296"/>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 xml:space="preserve">Peroxide Forming Chemicals </w:t>
            </w:r>
            <w:r w:rsidR="009E5811" w:rsidRPr="000060A0">
              <w:rPr>
                <w:rFonts w:asciiTheme="minorHAnsi" w:hAnsiTheme="minorHAnsi" w:cstheme="minorHAnsi"/>
                <w:sz w:val="22"/>
              </w:rPr>
              <w:t>(ex.: Isopropyl Ether, Methyl Isobutyl Ketone, Tetrahydrofuran, Acrylonitrile, Methyl Methacrylate, Styrene), or listed as OSHA Hazard Class Peroxide</w:t>
            </w:r>
          </w:p>
        </w:tc>
      </w:tr>
      <w:tr w:rsidR="00057451" w:rsidRPr="000060A0" w14:paraId="0B2CCAAA" w14:textId="77777777" w:rsidTr="00DF7481">
        <w:tc>
          <w:tcPr>
            <w:tcW w:w="9330" w:type="dxa"/>
          </w:tcPr>
          <w:p w14:paraId="3D694946" w14:textId="13F17454" w:rsidR="009E5811"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b/>
                  <w:sz w:val="22"/>
                </w:rPr>
                <w:id w:val="209158346"/>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 xml:space="preserve">Strong Corrosives </w:t>
            </w:r>
            <w:r w:rsidR="009E5811" w:rsidRPr="000060A0">
              <w:rPr>
                <w:rFonts w:asciiTheme="minorHAnsi" w:hAnsiTheme="minorHAnsi" w:cstheme="minorHAnsi"/>
                <w:sz w:val="22"/>
              </w:rPr>
              <w:t>(ex., Hydrochloric acid, Hydrofluoric acid, Nitric acid, Perchloric acid, Phenol, Sulfuric acid, Potassium hydroxide, Sodium hydroxide), or listed as OSHA Hazard Class Corrosive</w:t>
            </w:r>
          </w:p>
        </w:tc>
      </w:tr>
      <w:tr w:rsidR="00057451" w:rsidRPr="000060A0" w14:paraId="30843BBF" w14:textId="77777777" w:rsidTr="00DF7481">
        <w:tc>
          <w:tcPr>
            <w:tcW w:w="9330" w:type="dxa"/>
          </w:tcPr>
          <w:p w14:paraId="50679321" w14:textId="230BA581" w:rsidR="009E5811"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b/>
                  <w:sz w:val="22"/>
                </w:rPr>
                <w:id w:val="788936526"/>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 xml:space="preserve">Strong Oxidizing Agent </w:t>
            </w:r>
            <w:r w:rsidR="009E5811" w:rsidRPr="000060A0">
              <w:rPr>
                <w:rFonts w:asciiTheme="minorHAnsi" w:hAnsiTheme="minorHAnsi" w:cstheme="minorHAnsi"/>
                <w:sz w:val="22"/>
              </w:rPr>
              <w:t>(ex.: Ammonium perchlorate, Ammonium permanganate, Bromine, Calcium chlorate, Calcium hypochlorite, Chromic acid, Hydrogen peroxide, Oxygen), or listed as OSHA Hazard Class Oxidizer</w:t>
            </w:r>
          </w:p>
        </w:tc>
      </w:tr>
      <w:tr w:rsidR="00057451" w:rsidRPr="000060A0" w14:paraId="5A0E3251" w14:textId="77777777" w:rsidTr="00DF7481">
        <w:tc>
          <w:tcPr>
            <w:tcW w:w="9330" w:type="dxa"/>
          </w:tcPr>
          <w:p w14:paraId="5BF4D14C" w14:textId="6F066B8E" w:rsidR="009E5811"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b/>
                  <w:sz w:val="22"/>
                </w:rPr>
                <w:id w:val="1572842677"/>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 xml:space="preserve">Strong Reducing Agents </w:t>
            </w:r>
            <w:r w:rsidR="009E5811" w:rsidRPr="000060A0">
              <w:rPr>
                <w:rFonts w:asciiTheme="minorHAnsi" w:hAnsiTheme="minorHAnsi" w:cstheme="minorHAnsi"/>
                <w:sz w:val="22"/>
              </w:rPr>
              <w:t>(ex.: Lithium, Lithium aluminum hydride, Magnesium, Potassium, Sodium, Sodium borohydride)</w:t>
            </w:r>
          </w:p>
        </w:tc>
      </w:tr>
      <w:tr w:rsidR="00057451" w:rsidRPr="000060A0" w14:paraId="25F936B0" w14:textId="77777777" w:rsidTr="00DF7481">
        <w:tc>
          <w:tcPr>
            <w:tcW w:w="9330" w:type="dxa"/>
          </w:tcPr>
          <w:p w14:paraId="6DAD21DE" w14:textId="781B6DCF" w:rsidR="009E5811"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b/>
                  <w:sz w:val="22"/>
                </w:rPr>
                <w:id w:val="-361134442"/>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 xml:space="preserve">Regulated Carcinogens </w:t>
            </w:r>
            <w:r w:rsidR="009E5811" w:rsidRPr="000060A0">
              <w:rPr>
                <w:rFonts w:asciiTheme="minorHAnsi" w:hAnsiTheme="minorHAnsi" w:cstheme="minorHAnsi"/>
                <w:sz w:val="22"/>
              </w:rPr>
              <w:t>(ex.: Acrylonitrile, Benzene, Formaldehyde, Gallium Arsenide, Inorganic Arsenic, Paraformaldehyde), or listed as OSHA Hazard Class Carcinogen</w:t>
            </w:r>
          </w:p>
        </w:tc>
      </w:tr>
      <w:tr w:rsidR="00057451" w:rsidRPr="000060A0" w14:paraId="60D75112" w14:textId="77777777" w:rsidTr="00DF7481">
        <w:tc>
          <w:tcPr>
            <w:tcW w:w="9330" w:type="dxa"/>
          </w:tcPr>
          <w:p w14:paraId="64B3CD49" w14:textId="4373BC81" w:rsidR="009E5811" w:rsidRPr="000060A0" w:rsidRDefault="00000000" w:rsidP="002D343D">
            <w:pPr>
              <w:spacing w:line="276" w:lineRule="auto"/>
              <w:contextualSpacing/>
              <w:rPr>
                <w:rFonts w:asciiTheme="minorHAnsi" w:hAnsiTheme="minorHAnsi" w:cstheme="minorHAnsi"/>
                <w:b/>
                <w:sz w:val="22"/>
              </w:rPr>
            </w:pPr>
            <w:sdt>
              <w:sdtPr>
                <w:rPr>
                  <w:rFonts w:asciiTheme="minorHAnsi" w:hAnsiTheme="minorHAnsi" w:cstheme="minorHAnsi"/>
                  <w:b/>
                  <w:sz w:val="22"/>
                </w:rPr>
                <w:id w:val="1547795979"/>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 xml:space="preserve">Radioactive Agents </w:t>
            </w:r>
            <w:r w:rsidR="009E5811" w:rsidRPr="000060A0">
              <w:rPr>
                <w:rFonts w:asciiTheme="minorHAnsi" w:hAnsiTheme="minorHAnsi" w:cstheme="minorHAnsi"/>
                <w:sz w:val="22"/>
              </w:rPr>
              <w:t xml:space="preserve">(ex. materials containing H-3, C-14, P-32, P-33, S-35, I-125 or any material that emits ionizing radiation) </w:t>
            </w:r>
          </w:p>
        </w:tc>
      </w:tr>
      <w:tr w:rsidR="00057451" w:rsidRPr="000060A0" w14:paraId="2D8D0E1A" w14:textId="77777777" w:rsidTr="00DF7481">
        <w:tc>
          <w:tcPr>
            <w:tcW w:w="9330" w:type="dxa"/>
          </w:tcPr>
          <w:p w14:paraId="3F4DFA6D" w14:textId="23642BC2" w:rsidR="009E5811" w:rsidRPr="000060A0" w:rsidRDefault="00000000" w:rsidP="002D343D">
            <w:pPr>
              <w:spacing w:line="276" w:lineRule="auto"/>
              <w:contextualSpacing/>
              <w:rPr>
                <w:rFonts w:asciiTheme="minorHAnsi" w:hAnsiTheme="minorHAnsi" w:cstheme="minorHAnsi"/>
                <w:b/>
                <w:sz w:val="22"/>
              </w:rPr>
            </w:pPr>
            <w:sdt>
              <w:sdtPr>
                <w:rPr>
                  <w:rFonts w:asciiTheme="minorHAnsi" w:hAnsiTheme="minorHAnsi" w:cstheme="minorHAnsi"/>
                  <w:b/>
                  <w:sz w:val="22"/>
                </w:rPr>
                <w:id w:val="-1324970709"/>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 xml:space="preserve">Other: </w:t>
            </w:r>
          </w:p>
        </w:tc>
      </w:tr>
    </w:tbl>
    <w:p w14:paraId="011D1E01" w14:textId="77777777" w:rsidR="00670BC7" w:rsidRPr="000060A0" w:rsidRDefault="00670BC7" w:rsidP="002D343D">
      <w:pPr>
        <w:spacing w:before="240" w:line="276" w:lineRule="auto"/>
        <w:contextualSpacing/>
        <w:rPr>
          <w:rFonts w:asciiTheme="minorHAnsi" w:hAnsiTheme="minorHAnsi" w:cstheme="minorHAnsi"/>
          <w:b/>
          <w:sz w:val="22"/>
          <w:szCs w:val="22"/>
        </w:rPr>
      </w:pPr>
    </w:p>
    <w:p w14:paraId="1762C182" w14:textId="54EF730A" w:rsidR="009E5811" w:rsidRPr="000060A0" w:rsidRDefault="009E5811" w:rsidP="002D343D">
      <w:pPr>
        <w:spacing w:before="240" w:line="276" w:lineRule="auto"/>
        <w:contextualSpacing/>
        <w:rPr>
          <w:rFonts w:asciiTheme="minorHAnsi" w:hAnsiTheme="minorHAnsi" w:cstheme="minorHAnsi"/>
          <w:b/>
          <w:sz w:val="22"/>
          <w:szCs w:val="22"/>
        </w:rPr>
      </w:pPr>
      <w:r w:rsidRPr="000060A0">
        <w:rPr>
          <w:rFonts w:asciiTheme="minorHAnsi" w:hAnsiTheme="minorHAnsi" w:cstheme="minorHAnsi"/>
          <w:b/>
          <w:sz w:val="22"/>
          <w:szCs w:val="22"/>
        </w:rPr>
        <w:t>Biological Hazards:</w:t>
      </w:r>
      <w:r w:rsidRPr="000060A0">
        <w:rPr>
          <w:rFonts w:asciiTheme="minorHAnsi" w:hAnsiTheme="minorHAnsi" w:cstheme="minorHAnsi"/>
          <w:i/>
          <w:sz w:val="22"/>
          <w:szCs w:val="22"/>
        </w:rPr>
        <w:t xml:space="preserve"> Working with materials in these hazard classes requires a “buddy system”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0"/>
      </w:tblGrid>
      <w:tr w:rsidR="00057451" w:rsidRPr="000060A0" w14:paraId="7FBEB50D" w14:textId="77777777" w:rsidTr="00DF7481">
        <w:tc>
          <w:tcPr>
            <w:tcW w:w="9330" w:type="dxa"/>
          </w:tcPr>
          <w:p w14:paraId="42A64555" w14:textId="4990B165" w:rsidR="009E5811"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b/>
                  <w:sz w:val="22"/>
                </w:rPr>
                <w:id w:val="-1913763002"/>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 xml:space="preserve">Select Agents </w:t>
            </w:r>
            <w:r w:rsidR="009E5811" w:rsidRPr="000060A0">
              <w:rPr>
                <w:rFonts w:asciiTheme="minorHAnsi" w:hAnsiTheme="minorHAnsi" w:cstheme="minorHAnsi"/>
                <w:sz w:val="22"/>
              </w:rPr>
              <w:t xml:space="preserve">(ex. Botulinum neurotoxin, Tetrodotoxin, Yersinia pestis): </w:t>
            </w:r>
            <w:hyperlink r:id="rId21" w:history="1">
              <w:r w:rsidR="009E5811" w:rsidRPr="000060A0">
                <w:rPr>
                  <w:rStyle w:val="Hyperlink"/>
                  <w:rFonts w:asciiTheme="minorHAnsi" w:hAnsiTheme="minorHAnsi" w:cstheme="minorHAnsi"/>
                  <w:color w:val="auto"/>
                  <w:sz w:val="22"/>
                </w:rPr>
                <w:t>Select Agents List</w:t>
              </w:r>
            </w:hyperlink>
            <w:r w:rsidR="009E5811" w:rsidRPr="000060A0">
              <w:rPr>
                <w:rFonts w:asciiTheme="minorHAnsi" w:hAnsiTheme="minorHAnsi" w:cstheme="minorHAnsi"/>
                <w:sz w:val="22"/>
              </w:rPr>
              <w:t xml:space="preserve"> (CDC) </w:t>
            </w:r>
            <w:r w:rsidR="00670BC7" w:rsidRPr="000060A0">
              <w:rPr>
                <w:rFonts w:asciiTheme="minorHAnsi" w:hAnsiTheme="minorHAnsi" w:cstheme="minorHAnsi"/>
                <w:sz w:val="22"/>
              </w:rPr>
              <w:t xml:space="preserve"> </w:t>
            </w:r>
            <w:hyperlink r:id="rId22" w:history="1">
              <w:r w:rsidR="00670BC7" w:rsidRPr="000060A0">
                <w:rPr>
                  <w:rStyle w:val="Hyperlink"/>
                  <w:rFonts w:asciiTheme="minorHAnsi" w:hAnsiTheme="minorHAnsi" w:cstheme="minorHAnsi"/>
                  <w:color w:val="auto"/>
                  <w:sz w:val="22"/>
                </w:rPr>
                <w:t>https://www.selectagents.gov/selectagentsandtoxinslist.html</w:t>
              </w:r>
            </w:hyperlink>
          </w:p>
        </w:tc>
      </w:tr>
      <w:tr w:rsidR="00057451" w:rsidRPr="000060A0" w14:paraId="4F4C0399" w14:textId="77777777" w:rsidTr="00DF7481">
        <w:tc>
          <w:tcPr>
            <w:tcW w:w="9330" w:type="dxa"/>
          </w:tcPr>
          <w:p w14:paraId="6FA60649" w14:textId="533EA962" w:rsidR="009E5811" w:rsidRPr="000060A0" w:rsidRDefault="00000000" w:rsidP="002D343D">
            <w:pPr>
              <w:spacing w:line="276" w:lineRule="auto"/>
              <w:contextualSpacing/>
              <w:rPr>
                <w:rFonts w:asciiTheme="minorHAnsi" w:hAnsiTheme="minorHAnsi" w:cstheme="minorHAnsi"/>
                <w:b/>
                <w:sz w:val="22"/>
              </w:rPr>
            </w:pPr>
            <w:sdt>
              <w:sdtPr>
                <w:rPr>
                  <w:rFonts w:asciiTheme="minorHAnsi" w:hAnsiTheme="minorHAnsi" w:cstheme="minorHAnsi"/>
                  <w:b/>
                  <w:sz w:val="22"/>
                </w:rPr>
                <w:id w:val="1784992665"/>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b/>
                    <w:sz w:val="22"/>
                  </w:rPr>
                  <w:t>☐</w:t>
                </w:r>
              </w:sdtContent>
            </w:sdt>
            <w:r w:rsidR="00670BC7" w:rsidRPr="000060A0">
              <w:rPr>
                <w:rFonts w:asciiTheme="minorHAnsi" w:hAnsiTheme="minorHAnsi" w:cstheme="minorHAnsi"/>
                <w:b/>
                <w:sz w:val="22"/>
              </w:rPr>
              <w:t xml:space="preserve"> </w:t>
            </w:r>
            <w:r w:rsidR="009E5811" w:rsidRPr="000060A0">
              <w:rPr>
                <w:rFonts w:asciiTheme="minorHAnsi" w:hAnsiTheme="minorHAnsi" w:cstheme="minorHAnsi"/>
                <w:b/>
                <w:sz w:val="22"/>
              </w:rPr>
              <w:t>Other:</w:t>
            </w:r>
          </w:p>
        </w:tc>
      </w:tr>
    </w:tbl>
    <w:p w14:paraId="41242E72" w14:textId="77777777" w:rsidR="00670BC7" w:rsidRPr="000060A0" w:rsidRDefault="00670BC7" w:rsidP="002D343D">
      <w:pPr>
        <w:spacing w:before="240" w:line="276" w:lineRule="auto"/>
        <w:contextualSpacing/>
        <w:rPr>
          <w:rFonts w:asciiTheme="minorHAnsi" w:hAnsiTheme="minorHAnsi" w:cstheme="minorHAnsi"/>
          <w:b/>
          <w:sz w:val="22"/>
          <w:szCs w:val="22"/>
        </w:rPr>
      </w:pPr>
    </w:p>
    <w:p w14:paraId="7712C532" w14:textId="25F4F33D" w:rsidR="004F0835" w:rsidRPr="000060A0" w:rsidRDefault="004F0835" w:rsidP="002D343D">
      <w:pPr>
        <w:spacing w:before="240" w:line="276" w:lineRule="auto"/>
        <w:contextualSpacing/>
        <w:rPr>
          <w:rFonts w:asciiTheme="minorHAnsi" w:hAnsiTheme="minorHAnsi" w:cstheme="minorHAnsi"/>
          <w:i/>
          <w:sz w:val="22"/>
          <w:szCs w:val="22"/>
        </w:rPr>
      </w:pPr>
      <w:r w:rsidRPr="000060A0">
        <w:rPr>
          <w:rFonts w:asciiTheme="minorHAnsi" w:hAnsiTheme="minorHAnsi" w:cstheme="minorHAnsi"/>
          <w:b/>
          <w:sz w:val="22"/>
          <w:szCs w:val="22"/>
        </w:rPr>
        <w:t>Process Hazards:</w:t>
      </w:r>
      <w:r w:rsidRPr="000060A0">
        <w:rPr>
          <w:rFonts w:asciiTheme="minorHAnsi" w:hAnsiTheme="minorHAnsi" w:cstheme="minorHAnsi"/>
          <w:sz w:val="22"/>
          <w:szCs w:val="22"/>
        </w:rPr>
        <w:t xml:space="preserve"> </w:t>
      </w:r>
      <w:r w:rsidRPr="000060A0">
        <w:rPr>
          <w:rFonts w:asciiTheme="minorHAnsi" w:hAnsiTheme="minorHAnsi" w:cstheme="minorHAnsi"/>
          <w:i/>
          <w:sz w:val="22"/>
          <w:szCs w:val="22"/>
        </w:rPr>
        <w:t>Specify source when necessary; these require a “buddy system”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0"/>
      </w:tblGrid>
      <w:tr w:rsidR="00057451" w:rsidRPr="000060A0" w14:paraId="515170C1" w14:textId="77777777" w:rsidTr="00DF7481">
        <w:tc>
          <w:tcPr>
            <w:tcW w:w="9330" w:type="dxa"/>
          </w:tcPr>
          <w:p w14:paraId="2624154A" w14:textId="2D568266" w:rsidR="004F0835"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sz w:val="22"/>
                </w:rPr>
                <w:id w:val="-52930737"/>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sz w:val="22"/>
                  </w:rPr>
                  <w:t>☐</w:t>
                </w:r>
              </w:sdtContent>
            </w:sdt>
            <w:r w:rsidR="00670BC7" w:rsidRPr="000060A0">
              <w:rPr>
                <w:rFonts w:asciiTheme="minorHAnsi" w:hAnsiTheme="minorHAnsi" w:cstheme="minorHAnsi"/>
                <w:sz w:val="22"/>
              </w:rPr>
              <w:t xml:space="preserve"> </w:t>
            </w:r>
            <w:r w:rsidR="004F0835" w:rsidRPr="000060A0">
              <w:rPr>
                <w:rFonts w:asciiTheme="minorHAnsi" w:hAnsiTheme="minorHAnsi" w:cstheme="minorHAnsi"/>
                <w:sz w:val="22"/>
              </w:rPr>
              <w:t>Procedures involving high-pressure equipment</w:t>
            </w:r>
          </w:p>
        </w:tc>
      </w:tr>
      <w:tr w:rsidR="00057451" w:rsidRPr="000060A0" w14:paraId="34768C3D" w14:textId="77777777" w:rsidTr="00DF7481">
        <w:tc>
          <w:tcPr>
            <w:tcW w:w="9330" w:type="dxa"/>
          </w:tcPr>
          <w:p w14:paraId="3C5F70C8" w14:textId="420708D5" w:rsidR="004F0835"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sz w:val="22"/>
                </w:rPr>
                <w:id w:val="217556668"/>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sz w:val="22"/>
                  </w:rPr>
                  <w:t>☐</w:t>
                </w:r>
              </w:sdtContent>
            </w:sdt>
            <w:r w:rsidR="00670BC7" w:rsidRPr="000060A0">
              <w:rPr>
                <w:rFonts w:asciiTheme="minorHAnsi" w:hAnsiTheme="minorHAnsi" w:cstheme="minorHAnsi"/>
                <w:sz w:val="22"/>
              </w:rPr>
              <w:t xml:space="preserve"> </w:t>
            </w:r>
            <w:r w:rsidR="004F0835" w:rsidRPr="000060A0">
              <w:rPr>
                <w:rFonts w:asciiTheme="minorHAnsi" w:hAnsiTheme="minorHAnsi" w:cstheme="minorHAnsi"/>
                <w:sz w:val="22"/>
              </w:rPr>
              <w:t>Scale-up quantities; process-level amounts of hazardous chemicals</w:t>
            </w:r>
          </w:p>
        </w:tc>
      </w:tr>
      <w:tr w:rsidR="00057451" w:rsidRPr="000060A0" w14:paraId="78A34F59" w14:textId="77777777" w:rsidTr="00DF7481">
        <w:tc>
          <w:tcPr>
            <w:tcW w:w="9330" w:type="dxa"/>
          </w:tcPr>
          <w:p w14:paraId="21DEBA71" w14:textId="337FA792" w:rsidR="004F0835"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sz w:val="22"/>
                </w:rPr>
                <w:id w:val="-1897427880"/>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sz w:val="22"/>
                  </w:rPr>
                  <w:t>☐</w:t>
                </w:r>
              </w:sdtContent>
            </w:sdt>
            <w:r w:rsidR="00670BC7" w:rsidRPr="000060A0">
              <w:rPr>
                <w:rFonts w:asciiTheme="minorHAnsi" w:hAnsiTheme="minorHAnsi" w:cstheme="minorHAnsi"/>
                <w:sz w:val="22"/>
              </w:rPr>
              <w:t xml:space="preserve"> </w:t>
            </w:r>
            <w:r w:rsidR="004F0835" w:rsidRPr="000060A0">
              <w:rPr>
                <w:rFonts w:asciiTheme="minorHAnsi" w:hAnsiTheme="minorHAnsi" w:cstheme="minorHAnsi"/>
                <w:sz w:val="22"/>
              </w:rPr>
              <w:t>High voltage, high current</w:t>
            </w:r>
          </w:p>
        </w:tc>
      </w:tr>
      <w:tr w:rsidR="00057451" w:rsidRPr="000060A0" w14:paraId="15F18ABB" w14:textId="77777777" w:rsidTr="00DF7481">
        <w:tc>
          <w:tcPr>
            <w:tcW w:w="9330" w:type="dxa"/>
          </w:tcPr>
          <w:p w14:paraId="2C28026B" w14:textId="4E9BD047" w:rsidR="004F0835"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sz w:val="22"/>
                </w:rPr>
                <w:id w:val="-937906328"/>
                <w14:checkbox>
                  <w14:checked w14:val="0"/>
                  <w14:checkedState w14:val="2612" w14:font="MS Gothic"/>
                  <w14:uncheckedState w14:val="2610" w14:font="MS Gothic"/>
                </w14:checkbox>
              </w:sdtPr>
              <w:sdtContent>
                <w:r w:rsidR="00670BC7" w:rsidRPr="000060A0">
                  <w:rPr>
                    <w:rFonts w:ascii="Segoe UI Symbol" w:eastAsia="MS Gothic" w:hAnsi="Segoe UI Symbol" w:cs="Segoe UI Symbol"/>
                    <w:sz w:val="22"/>
                  </w:rPr>
                  <w:t>☐</w:t>
                </w:r>
              </w:sdtContent>
            </w:sdt>
            <w:r w:rsidR="00670BC7" w:rsidRPr="000060A0">
              <w:rPr>
                <w:rFonts w:asciiTheme="minorHAnsi" w:hAnsiTheme="minorHAnsi" w:cstheme="minorHAnsi"/>
                <w:sz w:val="22"/>
              </w:rPr>
              <w:t xml:space="preserve"> </w:t>
            </w:r>
            <w:r w:rsidR="004F0835" w:rsidRPr="000060A0">
              <w:rPr>
                <w:rFonts w:asciiTheme="minorHAnsi" w:hAnsiTheme="minorHAnsi" w:cstheme="minorHAnsi"/>
                <w:sz w:val="22"/>
              </w:rPr>
              <w:t>High Temperature</w:t>
            </w:r>
          </w:p>
        </w:tc>
      </w:tr>
    </w:tbl>
    <w:p w14:paraId="147538CA" w14:textId="77777777" w:rsidR="00670BC7" w:rsidRPr="000060A0" w:rsidRDefault="00670BC7" w:rsidP="002D343D">
      <w:pPr>
        <w:spacing w:before="240" w:line="276" w:lineRule="auto"/>
        <w:contextualSpacing/>
        <w:rPr>
          <w:rFonts w:asciiTheme="minorHAnsi" w:hAnsiTheme="minorHAnsi" w:cstheme="minorHAnsi"/>
          <w:b/>
          <w:sz w:val="22"/>
          <w:szCs w:val="22"/>
        </w:rPr>
      </w:pPr>
    </w:p>
    <w:p w14:paraId="6E63E2D3" w14:textId="157F6099" w:rsidR="004F0835" w:rsidRPr="000060A0" w:rsidRDefault="004F0835" w:rsidP="002D343D">
      <w:pPr>
        <w:spacing w:before="240" w:line="276" w:lineRule="auto"/>
        <w:contextualSpacing/>
        <w:rPr>
          <w:rFonts w:asciiTheme="minorHAnsi" w:hAnsiTheme="minorHAnsi" w:cstheme="minorHAnsi"/>
          <w:b/>
          <w:sz w:val="22"/>
          <w:szCs w:val="22"/>
        </w:rPr>
      </w:pPr>
      <w:r w:rsidRPr="000060A0">
        <w:rPr>
          <w:rFonts w:asciiTheme="minorHAnsi" w:hAnsiTheme="minorHAnsi" w:cstheme="minorHAnsi"/>
          <w:b/>
          <w:sz w:val="22"/>
          <w:szCs w:val="22"/>
        </w:rPr>
        <w:t xml:space="preserve">Health and Safety Requirements: </w:t>
      </w:r>
      <w:r w:rsidRPr="000060A0">
        <w:rPr>
          <w:rFonts w:asciiTheme="minorHAnsi" w:hAnsiTheme="minorHAnsi" w:cstheme="minorHAnsi"/>
          <w:i/>
          <w:sz w:val="22"/>
          <w:szCs w:val="22"/>
        </w:rPr>
        <w:t>General requirements. Answering “No” to any item precludes working alone with or without a “Buddy System</w:t>
      </w:r>
      <w:r w:rsidR="000060A0" w:rsidRPr="000060A0">
        <w:rPr>
          <w:rFonts w:asciiTheme="minorHAnsi" w:hAnsiTheme="minorHAnsi" w:cstheme="minorHAnsi"/>
          <w:i/>
          <w:sz w:val="22"/>
          <w:szCs w:val="22"/>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57451" w:rsidRPr="000060A0" w14:paraId="20CA4A91" w14:textId="77777777" w:rsidTr="00DF7481">
        <w:tc>
          <w:tcPr>
            <w:tcW w:w="9350" w:type="dxa"/>
          </w:tcPr>
          <w:p w14:paraId="0901B004" w14:textId="2EBD5491" w:rsidR="004F0835" w:rsidRPr="000060A0" w:rsidRDefault="004F0835"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Are the required equipment and apparatus in good working order</w:t>
            </w:r>
            <w:r w:rsidR="000060A0" w:rsidRPr="000060A0">
              <w:rPr>
                <w:rFonts w:asciiTheme="minorHAnsi" w:hAnsiTheme="minorHAnsi" w:cstheme="minorHAnsi"/>
                <w:sz w:val="22"/>
              </w:rPr>
              <w:t xml:space="preserve">? </w:t>
            </w:r>
            <w:sdt>
              <w:sdtPr>
                <w:rPr>
                  <w:rFonts w:asciiTheme="minorHAnsi" w:hAnsiTheme="minorHAnsi" w:cstheme="minorHAnsi"/>
                  <w:sz w:val="22"/>
                </w:rPr>
                <w:id w:val="-1408377723"/>
                <w14:checkbox>
                  <w14:checked w14:val="0"/>
                  <w14:checkedState w14:val="2612" w14:font="MS Gothic"/>
                  <w14:uncheckedState w14:val="2610" w14:font="MS Gothic"/>
                </w14:checkbox>
              </w:sdtPr>
              <w:sdtContent>
                <w:r w:rsidR="00856463" w:rsidRPr="000060A0">
                  <w:rPr>
                    <w:rFonts w:ascii="Segoe UI Symbol" w:eastAsia="MS Gothic" w:hAnsi="Segoe UI Symbol" w:cs="Segoe UI Symbol"/>
                    <w:sz w:val="22"/>
                  </w:rPr>
                  <w:t>☐</w:t>
                </w:r>
              </w:sdtContent>
            </w:sdt>
            <w:r w:rsidRPr="000060A0">
              <w:rPr>
                <w:rFonts w:asciiTheme="minorHAnsi" w:hAnsiTheme="minorHAnsi" w:cstheme="minorHAnsi"/>
                <w:sz w:val="22"/>
              </w:rPr>
              <w:t xml:space="preserve">Yes    </w:t>
            </w:r>
            <w:sdt>
              <w:sdtPr>
                <w:rPr>
                  <w:rFonts w:asciiTheme="minorHAnsi" w:hAnsiTheme="minorHAnsi" w:cstheme="minorHAnsi"/>
                  <w:sz w:val="22"/>
                </w:rPr>
                <w:id w:val="-1143265239"/>
                <w14:checkbox>
                  <w14:checked w14:val="0"/>
                  <w14:checkedState w14:val="2612" w14:font="MS Gothic"/>
                  <w14:uncheckedState w14:val="2610" w14:font="MS Gothic"/>
                </w14:checkbox>
              </w:sdtPr>
              <w:sdtContent>
                <w:r w:rsidR="00856463" w:rsidRPr="000060A0">
                  <w:rPr>
                    <w:rFonts w:ascii="Segoe UI Symbol" w:eastAsia="MS Gothic" w:hAnsi="Segoe UI Symbol" w:cs="Segoe UI Symbol"/>
                    <w:sz w:val="22"/>
                  </w:rPr>
                  <w:t>☐</w:t>
                </w:r>
              </w:sdtContent>
            </w:sdt>
            <w:r w:rsidRPr="000060A0">
              <w:rPr>
                <w:rFonts w:asciiTheme="minorHAnsi" w:hAnsiTheme="minorHAnsi" w:cstheme="minorHAnsi"/>
                <w:sz w:val="22"/>
              </w:rPr>
              <w:t>No</w:t>
            </w:r>
          </w:p>
        </w:tc>
      </w:tr>
      <w:tr w:rsidR="00057451" w:rsidRPr="000060A0" w14:paraId="653B61D7" w14:textId="77777777" w:rsidTr="00DF7481">
        <w:tc>
          <w:tcPr>
            <w:tcW w:w="9350" w:type="dxa"/>
          </w:tcPr>
          <w:p w14:paraId="0B9B7099" w14:textId="1FD03CA4" w:rsidR="004F0835" w:rsidRPr="000060A0" w:rsidRDefault="004F0835"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 xml:space="preserve">Is the worker appropriately trained to </w:t>
            </w:r>
            <w:r w:rsidR="000060A0" w:rsidRPr="000060A0">
              <w:rPr>
                <w:rFonts w:asciiTheme="minorHAnsi" w:hAnsiTheme="minorHAnsi" w:cstheme="minorHAnsi"/>
                <w:sz w:val="22"/>
              </w:rPr>
              <w:t>conduct</w:t>
            </w:r>
            <w:r w:rsidRPr="000060A0">
              <w:rPr>
                <w:rFonts w:asciiTheme="minorHAnsi" w:hAnsiTheme="minorHAnsi" w:cstheme="minorHAnsi"/>
                <w:sz w:val="22"/>
              </w:rPr>
              <w:t xml:space="preserve"> the work and understand the safety risks</w:t>
            </w:r>
            <w:r w:rsidR="000060A0" w:rsidRPr="000060A0">
              <w:rPr>
                <w:rFonts w:asciiTheme="minorHAnsi" w:hAnsiTheme="minorHAnsi" w:cstheme="minorHAnsi"/>
                <w:sz w:val="22"/>
              </w:rPr>
              <w:t xml:space="preserve">? </w:t>
            </w:r>
            <w:sdt>
              <w:sdtPr>
                <w:rPr>
                  <w:rFonts w:asciiTheme="minorHAnsi" w:hAnsiTheme="minorHAnsi" w:cstheme="minorHAnsi"/>
                  <w:sz w:val="22"/>
                </w:rPr>
                <w:id w:val="-734471434"/>
                <w14:checkbox>
                  <w14:checked w14:val="0"/>
                  <w14:checkedState w14:val="2612" w14:font="MS Gothic"/>
                  <w14:uncheckedState w14:val="2610" w14:font="MS Gothic"/>
                </w14:checkbox>
              </w:sdtPr>
              <w:sdtContent>
                <w:r w:rsidR="00856463" w:rsidRPr="000060A0">
                  <w:rPr>
                    <w:rFonts w:ascii="Segoe UI Symbol" w:eastAsia="MS Gothic" w:hAnsi="Segoe UI Symbol" w:cs="Segoe UI Symbol"/>
                    <w:sz w:val="22"/>
                  </w:rPr>
                  <w:t>☐</w:t>
                </w:r>
              </w:sdtContent>
            </w:sdt>
            <w:r w:rsidRPr="000060A0">
              <w:rPr>
                <w:rFonts w:asciiTheme="minorHAnsi" w:hAnsiTheme="minorHAnsi" w:cstheme="minorHAnsi"/>
                <w:sz w:val="22"/>
              </w:rPr>
              <w:t xml:space="preserve">Yes    </w:t>
            </w:r>
            <w:sdt>
              <w:sdtPr>
                <w:rPr>
                  <w:rFonts w:asciiTheme="minorHAnsi" w:hAnsiTheme="minorHAnsi" w:cstheme="minorHAnsi"/>
                  <w:sz w:val="22"/>
                </w:rPr>
                <w:id w:val="937716307"/>
                <w14:checkbox>
                  <w14:checked w14:val="0"/>
                  <w14:checkedState w14:val="2612" w14:font="MS Gothic"/>
                  <w14:uncheckedState w14:val="2610" w14:font="MS Gothic"/>
                </w14:checkbox>
              </w:sdtPr>
              <w:sdtContent>
                <w:r w:rsidR="00856463" w:rsidRPr="000060A0">
                  <w:rPr>
                    <w:rFonts w:ascii="Segoe UI Symbol" w:eastAsia="MS Gothic" w:hAnsi="Segoe UI Symbol" w:cs="Segoe UI Symbol"/>
                    <w:sz w:val="22"/>
                  </w:rPr>
                  <w:t>☐</w:t>
                </w:r>
              </w:sdtContent>
            </w:sdt>
            <w:r w:rsidRPr="000060A0">
              <w:rPr>
                <w:rFonts w:asciiTheme="minorHAnsi" w:hAnsiTheme="minorHAnsi" w:cstheme="minorHAnsi"/>
                <w:sz w:val="22"/>
              </w:rPr>
              <w:t>No</w:t>
            </w:r>
          </w:p>
        </w:tc>
      </w:tr>
      <w:tr w:rsidR="00057451" w:rsidRPr="000060A0" w14:paraId="5F0CEC28" w14:textId="77777777" w:rsidTr="00DF7481">
        <w:tc>
          <w:tcPr>
            <w:tcW w:w="9350" w:type="dxa"/>
          </w:tcPr>
          <w:p w14:paraId="32256127" w14:textId="74A8B9BC" w:rsidR="004F0835" w:rsidRPr="000060A0" w:rsidRDefault="004F0835"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Is a check-in / check-out procedure in place</w:t>
            </w:r>
            <w:r w:rsidR="000060A0" w:rsidRPr="000060A0">
              <w:rPr>
                <w:rFonts w:asciiTheme="minorHAnsi" w:hAnsiTheme="minorHAnsi" w:cstheme="minorHAnsi"/>
                <w:sz w:val="22"/>
              </w:rPr>
              <w:t xml:space="preserve">? </w:t>
            </w:r>
            <w:sdt>
              <w:sdtPr>
                <w:rPr>
                  <w:rFonts w:asciiTheme="minorHAnsi" w:hAnsiTheme="minorHAnsi" w:cstheme="minorHAnsi"/>
                  <w:sz w:val="22"/>
                </w:rPr>
                <w:id w:val="-1361424298"/>
                <w14:checkbox>
                  <w14:checked w14:val="0"/>
                  <w14:checkedState w14:val="2612" w14:font="MS Gothic"/>
                  <w14:uncheckedState w14:val="2610" w14:font="MS Gothic"/>
                </w14:checkbox>
              </w:sdtPr>
              <w:sdtContent>
                <w:r w:rsidR="00856463" w:rsidRPr="000060A0">
                  <w:rPr>
                    <w:rFonts w:ascii="Segoe UI Symbol" w:eastAsia="MS Gothic" w:hAnsi="Segoe UI Symbol" w:cs="Segoe UI Symbol"/>
                    <w:sz w:val="22"/>
                  </w:rPr>
                  <w:t>☐</w:t>
                </w:r>
              </w:sdtContent>
            </w:sdt>
            <w:r w:rsidRPr="000060A0">
              <w:rPr>
                <w:rFonts w:asciiTheme="minorHAnsi" w:hAnsiTheme="minorHAnsi" w:cstheme="minorHAnsi"/>
                <w:sz w:val="22"/>
              </w:rPr>
              <w:t xml:space="preserve">Yes    </w:t>
            </w:r>
            <w:sdt>
              <w:sdtPr>
                <w:rPr>
                  <w:rFonts w:asciiTheme="minorHAnsi" w:hAnsiTheme="minorHAnsi" w:cstheme="minorHAnsi"/>
                  <w:sz w:val="22"/>
                </w:rPr>
                <w:id w:val="1241295818"/>
                <w14:checkbox>
                  <w14:checked w14:val="0"/>
                  <w14:checkedState w14:val="2612" w14:font="MS Gothic"/>
                  <w14:uncheckedState w14:val="2610" w14:font="MS Gothic"/>
                </w14:checkbox>
              </w:sdtPr>
              <w:sdtContent>
                <w:r w:rsidR="00856463" w:rsidRPr="000060A0">
                  <w:rPr>
                    <w:rFonts w:ascii="Segoe UI Symbol" w:eastAsia="MS Gothic" w:hAnsi="Segoe UI Symbol" w:cs="Segoe UI Symbol"/>
                    <w:sz w:val="22"/>
                  </w:rPr>
                  <w:t>☐</w:t>
                </w:r>
              </w:sdtContent>
            </w:sdt>
            <w:r w:rsidRPr="000060A0">
              <w:rPr>
                <w:rFonts w:asciiTheme="minorHAnsi" w:hAnsiTheme="minorHAnsi" w:cstheme="minorHAnsi"/>
                <w:sz w:val="22"/>
              </w:rPr>
              <w:t>No</w:t>
            </w:r>
          </w:p>
        </w:tc>
      </w:tr>
      <w:tr w:rsidR="00057451" w:rsidRPr="000060A0" w14:paraId="017AF79A" w14:textId="77777777" w:rsidTr="00DF7481">
        <w:tc>
          <w:tcPr>
            <w:tcW w:w="9350" w:type="dxa"/>
          </w:tcPr>
          <w:p w14:paraId="0DCCB651" w14:textId="414D0FA1" w:rsidR="004F0835" w:rsidRPr="000060A0" w:rsidRDefault="004F0835"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Is an emergency contingency plan in place</w:t>
            </w:r>
            <w:r w:rsidR="000060A0" w:rsidRPr="000060A0">
              <w:rPr>
                <w:rFonts w:asciiTheme="minorHAnsi" w:hAnsiTheme="minorHAnsi" w:cstheme="minorHAnsi"/>
                <w:sz w:val="22"/>
              </w:rPr>
              <w:t xml:space="preserve">? </w:t>
            </w:r>
            <w:sdt>
              <w:sdtPr>
                <w:rPr>
                  <w:rFonts w:asciiTheme="minorHAnsi" w:hAnsiTheme="minorHAnsi" w:cstheme="minorHAnsi"/>
                  <w:sz w:val="22"/>
                </w:rPr>
                <w:id w:val="2002009678"/>
                <w14:checkbox>
                  <w14:checked w14:val="0"/>
                  <w14:checkedState w14:val="2612" w14:font="MS Gothic"/>
                  <w14:uncheckedState w14:val="2610" w14:font="MS Gothic"/>
                </w14:checkbox>
              </w:sdtPr>
              <w:sdtContent>
                <w:r w:rsidR="00856463" w:rsidRPr="000060A0">
                  <w:rPr>
                    <w:rFonts w:ascii="Segoe UI Symbol" w:eastAsia="MS Gothic" w:hAnsi="Segoe UI Symbol" w:cs="Segoe UI Symbol"/>
                    <w:sz w:val="22"/>
                  </w:rPr>
                  <w:t>☐</w:t>
                </w:r>
              </w:sdtContent>
            </w:sdt>
            <w:r w:rsidRPr="000060A0">
              <w:rPr>
                <w:rFonts w:asciiTheme="minorHAnsi" w:hAnsiTheme="minorHAnsi" w:cstheme="minorHAnsi"/>
                <w:sz w:val="22"/>
              </w:rPr>
              <w:t xml:space="preserve"> Yes    </w:t>
            </w:r>
            <w:sdt>
              <w:sdtPr>
                <w:rPr>
                  <w:rFonts w:asciiTheme="minorHAnsi" w:hAnsiTheme="minorHAnsi" w:cstheme="minorHAnsi"/>
                  <w:sz w:val="22"/>
                </w:rPr>
                <w:id w:val="-1911694506"/>
                <w14:checkbox>
                  <w14:checked w14:val="0"/>
                  <w14:checkedState w14:val="2612" w14:font="MS Gothic"/>
                  <w14:uncheckedState w14:val="2610" w14:font="MS Gothic"/>
                </w14:checkbox>
              </w:sdtPr>
              <w:sdtContent>
                <w:r w:rsidR="00856463" w:rsidRPr="000060A0">
                  <w:rPr>
                    <w:rFonts w:ascii="Segoe UI Symbol" w:eastAsia="MS Gothic" w:hAnsi="Segoe UI Symbol" w:cs="Segoe UI Symbol"/>
                    <w:sz w:val="22"/>
                  </w:rPr>
                  <w:t>☐</w:t>
                </w:r>
              </w:sdtContent>
            </w:sdt>
            <w:r w:rsidRPr="000060A0">
              <w:rPr>
                <w:rFonts w:asciiTheme="minorHAnsi" w:hAnsiTheme="minorHAnsi" w:cstheme="minorHAnsi"/>
                <w:sz w:val="22"/>
              </w:rPr>
              <w:t>No</w:t>
            </w:r>
          </w:p>
        </w:tc>
      </w:tr>
      <w:tr w:rsidR="00057451" w:rsidRPr="000060A0" w14:paraId="036D4550" w14:textId="77777777" w:rsidTr="00DF7481">
        <w:trPr>
          <w:trHeight w:val="50"/>
        </w:trPr>
        <w:tc>
          <w:tcPr>
            <w:tcW w:w="9350" w:type="dxa"/>
          </w:tcPr>
          <w:p w14:paraId="65798EEF" w14:textId="50041801" w:rsidR="004F0835" w:rsidRPr="000060A0" w:rsidRDefault="004F0835"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Is the worker familiar with the emergency evacuations procedures</w:t>
            </w:r>
            <w:r w:rsidR="000060A0" w:rsidRPr="000060A0">
              <w:rPr>
                <w:rFonts w:asciiTheme="minorHAnsi" w:hAnsiTheme="minorHAnsi" w:cstheme="minorHAnsi"/>
                <w:sz w:val="22"/>
              </w:rPr>
              <w:t xml:space="preserve">? </w:t>
            </w:r>
            <w:sdt>
              <w:sdtPr>
                <w:rPr>
                  <w:rFonts w:asciiTheme="minorHAnsi" w:hAnsiTheme="minorHAnsi" w:cstheme="minorHAnsi"/>
                  <w:sz w:val="22"/>
                </w:rPr>
                <w:id w:val="-2094454148"/>
                <w14:checkbox>
                  <w14:checked w14:val="0"/>
                  <w14:checkedState w14:val="2612" w14:font="MS Gothic"/>
                  <w14:uncheckedState w14:val="2610" w14:font="MS Gothic"/>
                </w14:checkbox>
              </w:sdtPr>
              <w:sdtContent>
                <w:r w:rsidR="00856463" w:rsidRPr="000060A0">
                  <w:rPr>
                    <w:rFonts w:ascii="Segoe UI Symbol" w:eastAsia="MS Gothic" w:hAnsi="Segoe UI Symbol" w:cs="Segoe UI Symbol"/>
                    <w:sz w:val="22"/>
                  </w:rPr>
                  <w:t>☐</w:t>
                </w:r>
              </w:sdtContent>
            </w:sdt>
            <w:r w:rsidRPr="000060A0">
              <w:rPr>
                <w:rFonts w:asciiTheme="minorHAnsi" w:hAnsiTheme="minorHAnsi" w:cstheme="minorHAnsi"/>
                <w:sz w:val="22"/>
              </w:rPr>
              <w:t xml:space="preserve">Yes    </w:t>
            </w:r>
            <w:sdt>
              <w:sdtPr>
                <w:rPr>
                  <w:rFonts w:asciiTheme="minorHAnsi" w:hAnsiTheme="minorHAnsi" w:cstheme="minorHAnsi"/>
                  <w:sz w:val="22"/>
                </w:rPr>
                <w:id w:val="-2043899222"/>
                <w14:checkbox>
                  <w14:checked w14:val="0"/>
                  <w14:checkedState w14:val="2612" w14:font="MS Gothic"/>
                  <w14:uncheckedState w14:val="2610" w14:font="MS Gothic"/>
                </w14:checkbox>
              </w:sdtPr>
              <w:sdtContent>
                <w:r w:rsidR="00856463" w:rsidRPr="000060A0">
                  <w:rPr>
                    <w:rFonts w:ascii="Segoe UI Symbol" w:eastAsia="MS Gothic" w:hAnsi="Segoe UI Symbol" w:cs="Segoe UI Symbol"/>
                    <w:sz w:val="22"/>
                  </w:rPr>
                  <w:t>☐</w:t>
                </w:r>
              </w:sdtContent>
            </w:sdt>
            <w:r w:rsidRPr="000060A0">
              <w:rPr>
                <w:rFonts w:asciiTheme="minorHAnsi" w:hAnsiTheme="minorHAnsi" w:cstheme="minorHAnsi"/>
                <w:sz w:val="22"/>
              </w:rPr>
              <w:t>No</w:t>
            </w:r>
          </w:p>
        </w:tc>
      </w:tr>
    </w:tbl>
    <w:p w14:paraId="3B9669A1" w14:textId="77777777" w:rsidR="00670BC7" w:rsidRPr="000060A0" w:rsidRDefault="00670BC7" w:rsidP="002D343D">
      <w:pPr>
        <w:spacing w:before="240" w:line="276" w:lineRule="auto"/>
        <w:contextualSpacing/>
        <w:rPr>
          <w:rFonts w:asciiTheme="minorHAnsi" w:hAnsiTheme="minorHAnsi" w:cstheme="minorHAnsi"/>
          <w:b/>
          <w:sz w:val="22"/>
          <w:szCs w:val="22"/>
        </w:rPr>
      </w:pPr>
    </w:p>
    <w:p w14:paraId="1208CEE1" w14:textId="259A89E2" w:rsidR="004F0835" w:rsidRPr="000060A0" w:rsidRDefault="004F0835" w:rsidP="002D343D">
      <w:pPr>
        <w:spacing w:before="240" w:line="276" w:lineRule="auto"/>
        <w:contextualSpacing/>
        <w:rPr>
          <w:rFonts w:asciiTheme="minorHAnsi" w:hAnsiTheme="minorHAnsi" w:cstheme="minorHAnsi"/>
          <w:b/>
          <w:sz w:val="22"/>
          <w:szCs w:val="22"/>
        </w:rPr>
      </w:pPr>
      <w:r w:rsidRPr="000060A0">
        <w:rPr>
          <w:rFonts w:asciiTheme="minorHAnsi" w:hAnsiTheme="minorHAnsi" w:cstheme="minorHAnsi"/>
          <w:b/>
          <w:sz w:val="22"/>
          <w:szCs w:val="22"/>
        </w:rPr>
        <w:t>Health and Safety Requirements:</w:t>
      </w:r>
      <w:r w:rsidRPr="000060A0">
        <w:rPr>
          <w:rFonts w:asciiTheme="minorHAnsi" w:hAnsiTheme="minorHAnsi" w:cstheme="minorHAnsi"/>
          <w:i/>
          <w:sz w:val="22"/>
          <w:szCs w:val="22"/>
        </w:rPr>
        <w:t xml:space="preserve"> </w:t>
      </w:r>
      <w:r w:rsidR="00DF7481" w:rsidRPr="000060A0">
        <w:rPr>
          <w:rFonts w:asciiTheme="minorHAnsi" w:hAnsiTheme="minorHAnsi" w:cstheme="minorHAnsi"/>
          <w:i/>
          <w:sz w:val="22"/>
          <w:szCs w:val="22"/>
        </w:rPr>
        <w:t>For” Buddy</w:t>
      </w:r>
      <w:r w:rsidRPr="000060A0">
        <w:rPr>
          <w:rFonts w:asciiTheme="minorHAnsi" w:hAnsiTheme="minorHAnsi" w:cstheme="minorHAnsi"/>
          <w:i/>
          <w:sz w:val="22"/>
          <w:szCs w:val="22"/>
        </w:rPr>
        <w:t xml:space="preserve"> System” only. Answering “No” or leaving blank any item </w:t>
      </w:r>
      <w:r w:rsidR="00456F85" w:rsidRPr="000060A0">
        <w:rPr>
          <w:rFonts w:asciiTheme="minorHAnsi" w:hAnsiTheme="minorHAnsi" w:cstheme="minorHAnsi"/>
          <w:i/>
          <w:sz w:val="22"/>
          <w:szCs w:val="22"/>
        </w:rPr>
        <w:t>prohibits</w:t>
      </w:r>
      <w:r w:rsidRPr="000060A0">
        <w:rPr>
          <w:rFonts w:asciiTheme="minorHAnsi" w:hAnsiTheme="minorHAnsi" w:cstheme="minorHAnsi"/>
          <w:i/>
          <w:sz w:val="22"/>
          <w:szCs w:val="22"/>
        </w:rPr>
        <w:t xml:space="preserve"> working alone.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0"/>
      </w:tblGrid>
      <w:tr w:rsidR="00057451" w:rsidRPr="000060A0" w14:paraId="3A8304C4" w14:textId="77777777" w:rsidTr="00DF7481">
        <w:tc>
          <w:tcPr>
            <w:tcW w:w="9330" w:type="dxa"/>
          </w:tcPr>
          <w:p w14:paraId="76F545C8" w14:textId="77777777" w:rsidR="004F0835" w:rsidRPr="000060A0" w:rsidRDefault="004F0835" w:rsidP="002D343D">
            <w:pPr>
              <w:spacing w:line="276" w:lineRule="auto"/>
              <w:ind w:left="-30"/>
              <w:contextualSpacing/>
              <w:rPr>
                <w:rFonts w:asciiTheme="minorHAnsi" w:hAnsiTheme="minorHAnsi" w:cstheme="minorHAnsi"/>
                <w:sz w:val="22"/>
              </w:rPr>
            </w:pPr>
            <w:r w:rsidRPr="000060A0">
              <w:rPr>
                <w:rFonts w:asciiTheme="minorHAnsi" w:hAnsiTheme="minorHAnsi" w:cstheme="minorHAnsi"/>
                <w:sz w:val="22"/>
              </w:rPr>
              <w:t>Identify the “Buddy” and confirm they are available before beginning work: ____________________________</w:t>
            </w:r>
          </w:p>
        </w:tc>
      </w:tr>
      <w:tr w:rsidR="00057451" w:rsidRPr="000060A0" w14:paraId="617175E9" w14:textId="77777777" w:rsidTr="00DF7481">
        <w:tc>
          <w:tcPr>
            <w:tcW w:w="9330" w:type="dxa"/>
          </w:tcPr>
          <w:p w14:paraId="739B67A7" w14:textId="77777777" w:rsidR="00177CE7" w:rsidRPr="000060A0" w:rsidRDefault="004F0835" w:rsidP="002D343D">
            <w:pPr>
              <w:spacing w:line="276" w:lineRule="auto"/>
              <w:ind w:left="-30"/>
              <w:contextualSpacing/>
              <w:rPr>
                <w:rFonts w:asciiTheme="minorHAnsi" w:hAnsiTheme="minorHAnsi" w:cstheme="minorHAnsi"/>
                <w:sz w:val="22"/>
              </w:rPr>
            </w:pPr>
            <w:r w:rsidRPr="000060A0">
              <w:rPr>
                <w:rFonts w:asciiTheme="minorHAnsi" w:hAnsiTheme="minorHAnsi" w:cstheme="minorHAnsi"/>
                <w:sz w:val="22"/>
              </w:rPr>
              <w:t xml:space="preserve">Is the Emergency Plan, and the names and phone numbers for the lab and emergency contacts posted near the lab phone or exterior </w:t>
            </w:r>
            <w:r w:rsidR="00856463" w:rsidRPr="000060A0">
              <w:rPr>
                <w:rFonts w:asciiTheme="minorHAnsi" w:hAnsiTheme="minorHAnsi" w:cstheme="minorHAnsi"/>
                <w:sz w:val="22"/>
              </w:rPr>
              <w:t>door</w:t>
            </w:r>
            <w:r w:rsidRPr="000060A0">
              <w:rPr>
                <w:rFonts w:asciiTheme="minorHAnsi" w:hAnsiTheme="minorHAnsi" w:cstheme="minorHAnsi"/>
                <w:sz w:val="22"/>
              </w:rPr>
              <w:t xml:space="preserve"> up to date? </w:t>
            </w:r>
          </w:p>
          <w:p w14:paraId="4F5A9776" w14:textId="4C870A1A" w:rsidR="004F0835" w:rsidRPr="000060A0" w:rsidRDefault="004F0835" w:rsidP="002D343D">
            <w:pPr>
              <w:spacing w:line="276" w:lineRule="auto"/>
              <w:ind w:left="-30"/>
              <w:contextualSpacing/>
              <w:rPr>
                <w:rFonts w:asciiTheme="minorHAnsi" w:hAnsiTheme="minorHAnsi" w:cstheme="minorHAnsi"/>
                <w:sz w:val="22"/>
              </w:rPr>
            </w:pPr>
            <w:r w:rsidRPr="000060A0">
              <w:rPr>
                <w:rFonts w:asciiTheme="minorHAnsi" w:hAnsiTheme="minorHAnsi" w:cstheme="minorHAnsi"/>
                <w:sz w:val="22"/>
              </w:rPr>
              <w:t xml:space="preserve">  </w:t>
            </w:r>
            <w:sdt>
              <w:sdtPr>
                <w:rPr>
                  <w:rFonts w:asciiTheme="minorHAnsi" w:hAnsiTheme="minorHAnsi" w:cstheme="minorHAnsi"/>
                  <w:sz w:val="22"/>
                </w:rPr>
                <w:id w:val="-580604377"/>
                <w14:checkbox>
                  <w14:checked w14:val="0"/>
                  <w14:checkedState w14:val="2612" w14:font="MS Gothic"/>
                  <w14:uncheckedState w14:val="2610" w14:font="MS Gothic"/>
                </w14:checkbox>
              </w:sdtPr>
              <w:sdtContent>
                <w:r w:rsidR="00856463" w:rsidRPr="000060A0">
                  <w:rPr>
                    <w:rFonts w:ascii="Segoe UI Symbol" w:eastAsia="MS Gothic" w:hAnsi="Segoe UI Symbol" w:cs="Segoe UI Symbol"/>
                    <w:sz w:val="22"/>
                  </w:rPr>
                  <w:t>☐</w:t>
                </w:r>
              </w:sdtContent>
            </w:sdt>
            <w:r w:rsidRPr="000060A0">
              <w:rPr>
                <w:rFonts w:asciiTheme="minorHAnsi" w:hAnsiTheme="minorHAnsi" w:cstheme="minorHAnsi"/>
                <w:sz w:val="22"/>
              </w:rPr>
              <w:t xml:space="preserve"> Yes    </w:t>
            </w:r>
            <w:sdt>
              <w:sdtPr>
                <w:rPr>
                  <w:rFonts w:asciiTheme="minorHAnsi" w:hAnsiTheme="minorHAnsi" w:cstheme="minorHAnsi"/>
                  <w:sz w:val="22"/>
                </w:rPr>
                <w:id w:val="995068441"/>
                <w14:checkbox>
                  <w14:checked w14:val="0"/>
                  <w14:checkedState w14:val="2612" w14:font="MS Gothic"/>
                  <w14:uncheckedState w14:val="2610" w14:font="MS Gothic"/>
                </w14:checkbox>
              </w:sdtPr>
              <w:sdtContent>
                <w:r w:rsidR="00856463" w:rsidRPr="000060A0">
                  <w:rPr>
                    <w:rFonts w:ascii="Segoe UI Symbol" w:eastAsia="MS Gothic" w:hAnsi="Segoe UI Symbol" w:cs="Segoe UI Symbol"/>
                    <w:sz w:val="22"/>
                  </w:rPr>
                  <w:t>☐</w:t>
                </w:r>
              </w:sdtContent>
            </w:sdt>
            <w:r w:rsidRPr="000060A0">
              <w:rPr>
                <w:rFonts w:asciiTheme="minorHAnsi" w:hAnsiTheme="minorHAnsi" w:cstheme="minorHAnsi"/>
                <w:sz w:val="22"/>
              </w:rPr>
              <w:t>No</w:t>
            </w:r>
          </w:p>
        </w:tc>
      </w:tr>
    </w:tbl>
    <w:p w14:paraId="220D967F" w14:textId="77777777" w:rsidR="00670BC7" w:rsidRPr="000060A0" w:rsidRDefault="00670BC7" w:rsidP="002D343D">
      <w:pPr>
        <w:spacing w:before="240" w:line="276" w:lineRule="auto"/>
        <w:contextualSpacing/>
        <w:rPr>
          <w:rFonts w:asciiTheme="minorHAnsi" w:hAnsiTheme="minorHAnsi" w:cstheme="minorHAnsi"/>
          <w:b/>
          <w:sz w:val="22"/>
          <w:szCs w:val="22"/>
        </w:rPr>
      </w:pPr>
    </w:p>
    <w:p w14:paraId="58C56900" w14:textId="145F2B52" w:rsidR="004F0835" w:rsidRPr="000060A0" w:rsidRDefault="00A73FEB" w:rsidP="002D343D">
      <w:pPr>
        <w:spacing w:before="240" w:line="276" w:lineRule="auto"/>
        <w:contextualSpacing/>
        <w:rPr>
          <w:rFonts w:asciiTheme="minorHAnsi" w:hAnsiTheme="minorHAnsi" w:cstheme="minorHAnsi"/>
          <w:b/>
          <w:sz w:val="22"/>
          <w:szCs w:val="22"/>
        </w:rPr>
      </w:pPr>
      <w:r w:rsidRPr="000060A0">
        <w:rPr>
          <w:rFonts w:asciiTheme="minorHAnsi" w:hAnsiTheme="minorHAnsi" w:cstheme="minorHAnsi"/>
          <w:b/>
          <w:sz w:val="22"/>
          <w:szCs w:val="22"/>
        </w:rPr>
        <w:lastRenderedPageBreak/>
        <w:t xml:space="preserve">Supervisor </w:t>
      </w:r>
      <w:r w:rsidR="004F0835" w:rsidRPr="000060A0">
        <w:rPr>
          <w:rFonts w:asciiTheme="minorHAnsi" w:hAnsiTheme="minorHAnsi" w:cstheme="minorHAnsi"/>
          <w:b/>
          <w:sz w:val="22"/>
          <w:szCs w:val="22"/>
        </w:rPr>
        <w:t>Approval: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57451" w:rsidRPr="000060A0" w14:paraId="6D635A91" w14:textId="77777777" w:rsidTr="00DF7481">
        <w:tc>
          <w:tcPr>
            <w:tcW w:w="9350" w:type="dxa"/>
          </w:tcPr>
          <w:p w14:paraId="1EE8B769" w14:textId="05211F4B" w:rsidR="004F0835" w:rsidRPr="000060A0" w:rsidRDefault="004F0835"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I have reviewed the Hazard Assessment for this procedure, the tasks and hazards involved in the work, the consequences resulting from a worst‐case scenario, the possibility of an accident or incident that would prevent the laboratory personnel from calling for help, the laboratory personnel’s training and experience, and the time the work is to be conducted (during normal business hours versus at night or on weekends/holidays). This lab worker has permission to work alone on this procedure.</w:t>
            </w:r>
          </w:p>
          <w:p w14:paraId="60D0F722" w14:textId="77777777" w:rsidR="004F0835" w:rsidRPr="000060A0" w:rsidRDefault="004F0835" w:rsidP="002D343D">
            <w:pPr>
              <w:spacing w:line="276" w:lineRule="auto"/>
              <w:contextualSpacing/>
              <w:rPr>
                <w:rFonts w:asciiTheme="minorHAnsi" w:hAnsiTheme="minorHAnsi" w:cstheme="minorHAnsi"/>
                <w:sz w:val="22"/>
              </w:rPr>
            </w:pPr>
          </w:p>
          <w:p w14:paraId="789C3390" w14:textId="77777777" w:rsidR="00DF7481" w:rsidRPr="000060A0" w:rsidRDefault="004F0835"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 xml:space="preserve">Supervisor Signature: __________________________________________   </w:t>
            </w:r>
          </w:p>
          <w:p w14:paraId="2686B039" w14:textId="77777777" w:rsidR="00DF7481" w:rsidRPr="000060A0" w:rsidRDefault="00DF7481" w:rsidP="002D343D">
            <w:pPr>
              <w:spacing w:line="276" w:lineRule="auto"/>
              <w:contextualSpacing/>
              <w:rPr>
                <w:rFonts w:asciiTheme="minorHAnsi" w:hAnsiTheme="minorHAnsi" w:cstheme="minorHAnsi"/>
                <w:sz w:val="22"/>
              </w:rPr>
            </w:pPr>
          </w:p>
          <w:p w14:paraId="2EA43A75" w14:textId="7A5C947E" w:rsidR="004F0835" w:rsidRPr="000060A0" w:rsidRDefault="004F0835"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Date: ____________________</w:t>
            </w:r>
          </w:p>
        </w:tc>
      </w:tr>
    </w:tbl>
    <w:p w14:paraId="717EFCF8" w14:textId="77777777" w:rsidR="00177CE7" w:rsidRPr="000060A0" w:rsidRDefault="00177CE7" w:rsidP="002D343D">
      <w:pPr>
        <w:spacing w:before="240" w:line="276" w:lineRule="auto"/>
        <w:contextualSpacing/>
        <w:rPr>
          <w:rFonts w:asciiTheme="minorHAnsi" w:hAnsiTheme="minorHAnsi" w:cstheme="minorHAnsi"/>
          <w:b/>
          <w:sz w:val="22"/>
          <w:szCs w:val="22"/>
        </w:rPr>
      </w:pPr>
    </w:p>
    <w:p w14:paraId="1F564CBA" w14:textId="2BE45433" w:rsidR="00C17A8F" w:rsidRPr="000060A0" w:rsidRDefault="00C17A8F" w:rsidP="002D343D">
      <w:pPr>
        <w:spacing w:before="240" w:line="276" w:lineRule="auto"/>
        <w:contextualSpacing/>
        <w:rPr>
          <w:rFonts w:asciiTheme="minorHAnsi" w:hAnsiTheme="minorHAnsi" w:cstheme="minorHAnsi"/>
          <w:b/>
          <w:sz w:val="22"/>
          <w:szCs w:val="22"/>
        </w:rPr>
      </w:pPr>
      <w:r w:rsidRPr="000060A0">
        <w:rPr>
          <w:rFonts w:asciiTheme="minorHAnsi" w:hAnsiTheme="minorHAnsi" w:cstheme="minorHAnsi"/>
          <w:b/>
          <w:sz w:val="22"/>
          <w:szCs w:val="22"/>
        </w:rPr>
        <w:t>Safety Officer Approval: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17A8F" w:rsidRPr="000060A0" w14:paraId="4538C75F" w14:textId="77777777" w:rsidTr="00DF7481">
        <w:tc>
          <w:tcPr>
            <w:tcW w:w="9350" w:type="dxa"/>
          </w:tcPr>
          <w:p w14:paraId="03EEABDD" w14:textId="1F1BF93A" w:rsidR="00C17A8F" w:rsidRPr="000060A0" w:rsidRDefault="00C17A8F"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I have reviewed the Hazard Assessment for this procedure, the tasks and hazards involved in the work, the consequences resulting from a worst‐case scenario, the possibility of an accident or incident that would prevent the laboratory personnel from calling for help, the laboratory personnel’s training and experience, and the time the work is to be conducted (during normal business hours versus at night or on weekends/holidays). This lab worker has permission to work alone on this procedure.</w:t>
            </w:r>
          </w:p>
          <w:p w14:paraId="7643E4EB" w14:textId="77777777" w:rsidR="00C17A8F" w:rsidRPr="000060A0" w:rsidRDefault="00C17A8F" w:rsidP="002D343D">
            <w:pPr>
              <w:spacing w:line="276" w:lineRule="auto"/>
              <w:contextualSpacing/>
              <w:rPr>
                <w:rFonts w:asciiTheme="minorHAnsi" w:hAnsiTheme="minorHAnsi" w:cstheme="minorHAnsi"/>
                <w:sz w:val="22"/>
              </w:rPr>
            </w:pPr>
          </w:p>
          <w:p w14:paraId="19592B1E" w14:textId="77777777" w:rsidR="00DF7481" w:rsidRPr="000060A0" w:rsidRDefault="00C17A8F"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 xml:space="preserve">Safety Officer Signature: __________________________________________   </w:t>
            </w:r>
          </w:p>
          <w:p w14:paraId="5245567B" w14:textId="77777777" w:rsidR="00DF7481" w:rsidRPr="000060A0" w:rsidRDefault="00DF7481" w:rsidP="002D343D">
            <w:pPr>
              <w:spacing w:line="276" w:lineRule="auto"/>
              <w:contextualSpacing/>
              <w:rPr>
                <w:rFonts w:asciiTheme="minorHAnsi" w:hAnsiTheme="minorHAnsi" w:cstheme="minorHAnsi"/>
                <w:sz w:val="22"/>
              </w:rPr>
            </w:pPr>
          </w:p>
          <w:p w14:paraId="25B20EF2" w14:textId="0CD7EA54" w:rsidR="00C17A8F" w:rsidRPr="000060A0" w:rsidRDefault="00C17A8F"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Date: ____________________</w:t>
            </w:r>
          </w:p>
          <w:p w14:paraId="3AF43241" w14:textId="77777777" w:rsidR="00C17A8F" w:rsidRPr="000060A0" w:rsidRDefault="00C17A8F" w:rsidP="002D343D">
            <w:pPr>
              <w:spacing w:line="276" w:lineRule="auto"/>
              <w:contextualSpacing/>
              <w:rPr>
                <w:rFonts w:asciiTheme="minorHAnsi" w:hAnsiTheme="minorHAnsi" w:cstheme="minorHAnsi"/>
                <w:sz w:val="22"/>
              </w:rPr>
            </w:pPr>
          </w:p>
        </w:tc>
      </w:tr>
    </w:tbl>
    <w:p w14:paraId="573A4BE7" w14:textId="77777777" w:rsidR="00E86B68" w:rsidRPr="000060A0" w:rsidRDefault="00E86B68" w:rsidP="002D343D">
      <w:pPr>
        <w:spacing w:line="276" w:lineRule="auto"/>
        <w:contextualSpacing/>
        <w:rPr>
          <w:rFonts w:asciiTheme="minorHAnsi" w:hAnsiTheme="minorHAnsi" w:cstheme="minorHAnsi"/>
          <w:sz w:val="22"/>
          <w:szCs w:val="22"/>
        </w:rPr>
      </w:pPr>
    </w:p>
    <w:p w14:paraId="6B0B7DBE" w14:textId="77777777" w:rsidR="007B03E7" w:rsidRPr="000060A0" w:rsidRDefault="007B03E7" w:rsidP="002D343D">
      <w:pPr>
        <w:spacing w:line="276" w:lineRule="auto"/>
        <w:contextualSpacing/>
        <w:rPr>
          <w:rFonts w:asciiTheme="minorHAnsi" w:hAnsiTheme="minorHAnsi" w:cstheme="minorHAnsi"/>
          <w:sz w:val="22"/>
          <w:szCs w:val="22"/>
        </w:rPr>
      </w:pPr>
    </w:p>
    <w:p w14:paraId="6BB27982" w14:textId="77777777" w:rsidR="007B03E7" w:rsidRPr="000060A0" w:rsidRDefault="007B03E7" w:rsidP="002D343D">
      <w:pPr>
        <w:spacing w:line="276" w:lineRule="auto"/>
        <w:contextualSpacing/>
        <w:rPr>
          <w:rFonts w:asciiTheme="minorHAnsi" w:hAnsiTheme="minorHAnsi" w:cstheme="minorHAnsi"/>
          <w:sz w:val="22"/>
          <w:szCs w:val="22"/>
        </w:rPr>
      </w:pPr>
    </w:p>
    <w:p w14:paraId="5D9FCBF3" w14:textId="77777777" w:rsidR="007B03E7" w:rsidRPr="000060A0" w:rsidRDefault="007B03E7" w:rsidP="002D343D">
      <w:pPr>
        <w:spacing w:line="276" w:lineRule="auto"/>
        <w:contextualSpacing/>
        <w:rPr>
          <w:rFonts w:asciiTheme="minorHAnsi" w:hAnsiTheme="minorHAnsi" w:cstheme="minorHAnsi"/>
          <w:sz w:val="22"/>
          <w:szCs w:val="22"/>
        </w:rPr>
      </w:pPr>
    </w:p>
    <w:p w14:paraId="406C5925" w14:textId="77777777" w:rsidR="007B03E7" w:rsidRPr="000060A0" w:rsidRDefault="007B03E7" w:rsidP="002D343D">
      <w:pPr>
        <w:spacing w:line="276" w:lineRule="auto"/>
        <w:contextualSpacing/>
        <w:rPr>
          <w:rFonts w:asciiTheme="minorHAnsi" w:hAnsiTheme="minorHAnsi" w:cstheme="minorHAnsi"/>
          <w:sz w:val="22"/>
          <w:szCs w:val="22"/>
        </w:rPr>
      </w:pPr>
    </w:p>
    <w:p w14:paraId="223B33FB" w14:textId="77777777" w:rsidR="007B03E7" w:rsidRPr="000060A0" w:rsidRDefault="007B03E7" w:rsidP="002D343D">
      <w:pPr>
        <w:spacing w:line="276" w:lineRule="auto"/>
        <w:contextualSpacing/>
        <w:rPr>
          <w:rFonts w:asciiTheme="minorHAnsi" w:hAnsiTheme="minorHAnsi" w:cstheme="minorHAnsi"/>
          <w:sz w:val="22"/>
          <w:szCs w:val="22"/>
        </w:rPr>
      </w:pPr>
    </w:p>
    <w:p w14:paraId="1A54B331" w14:textId="77777777" w:rsidR="007B03E7" w:rsidRPr="000060A0" w:rsidRDefault="007B03E7" w:rsidP="002D343D">
      <w:pPr>
        <w:spacing w:line="276" w:lineRule="auto"/>
        <w:contextualSpacing/>
        <w:rPr>
          <w:rFonts w:asciiTheme="minorHAnsi" w:hAnsiTheme="minorHAnsi" w:cstheme="minorHAnsi"/>
          <w:sz w:val="22"/>
          <w:szCs w:val="22"/>
        </w:rPr>
      </w:pPr>
    </w:p>
    <w:p w14:paraId="30C23043" w14:textId="77777777" w:rsidR="007B03E7" w:rsidRPr="000060A0" w:rsidRDefault="007B03E7" w:rsidP="002D343D">
      <w:pPr>
        <w:spacing w:line="276" w:lineRule="auto"/>
        <w:contextualSpacing/>
        <w:rPr>
          <w:rFonts w:asciiTheme="minorHAnsi" w:hAnsiTheme="minorHAnsi" w:cstheme="minorHAnsi"/>
          <w:sz w:val="22"/>
          <w:szCs w:val="22"/>
        </w:rPr>
      </w:pPr>
    </w:p>
    <w:p w14:paraId="4CDF68FF" w14:textId="77777777" w:rsidR="007B03E7" w:rsidRPr="000060A0" w:rsidRDefault="007B03E7" w:rsidP="002D343D">
      <w:pPr>
        <w:spacing w:line="276" w:lineRule="auto"/>
        <w:contextualSpacing/>
        <w:rPr>
          <w:rFonts w:asciiTheme="minorHAnsi" w:hAnsiTheme="minorHAnsi" w:cstheme="minorHAnsi"/>
          <w:sz w:val="22"/>
          <w:szCs w:val="22"/>
        </w:rPr>
      </w:pPr>
    </w:p>
    <w:p w14:paraId="74F76995" w14:textId="77777777" w:rsidR="007B03E7" w:rsidRPr="000060A0" w:rsidRDefault="007B03E7" w:rsidP="002D343D">
      <w:pPr>
        <w:spacing w:line="276" w:lineRule="auto"/>
        <w:contextualSpacing/>
        <w:rPr>
          <w:rFonts w:asciiTheme="minorHAnsi" w:hAnsiTheme="minorHAnsi" w:cstheme="minorHAnsi"/>
          <w:sz w:val="22"/>
          <w:szCs w:val="22"/>
        </w:rPr>
      </w:pPr>
    </w:p>
    <w:p w14:paraId="0B362351" w14:textId="77777777" w:rsidR="007B03E7" w:rsidRPr="000060A0" w:rsidRDefault="007B03E7" w:rsidP="002D343D">
      <w:pPr>
        <w:spacing w:line="276" w:lineRule="auto"/>
        <w:contextualSpacing/>
        <w:rPr>
          <w:rFonts w:asciiTheme="minorHAnsi" w:hAnsiTheme="minorHAnsi" w:cstheme="minorHAnsi"/>
          <w:sz w:val="22"/>
          <w:szCs w:val="22"/>
        </w:rPr>
      </w:pPr>
    </w:p>
    <w:p w14:paraId="057CC6A7" w14:textId="77777777" w:rsidR="007B03E7" w:rsidRPr="000060A0" w:rsidRDefault="007B03E7" w:rsidP="002D343D">
      <w:pPr>
        <w:spacing w:line="276" w:lineRule="auto"/>
        <w:contextualSpacing/>
        <w:rPr>
          <w:rFonts w:asciiTheme="minorHAnsi" w:hAnsiTheme="minorHAnsi" w:cstheme="minorHAnsi"/>
          <w:sz w:val="22"/>
          <w:szCs w:val="22"/>
        </w:rPr>
      </w:pPr>
    </w:p>
    <w:p w14:paraId="21366D91" w14:textId="77777777" w:rsidR="002D343D" w:rsidRPr="000060A0" w:rsidRDefault="002D343D" w:rsidP="002D343D">
      <w:pPr>
        <w:spacing w:line="276" w:lineRule="auto"/>
        <w:contextualSpacing/>
        <w:rPr>
          <w:rFonts w:asciiTheme="minorHAnsi" w:hAnsiTheme="minorHAnsi" w:cstheme="minorHAnsi"/>
          <w:sz w:val="22"/>
          <w:szCs w:val="22"/>
        </w:rPr>
      </w:pPr>
    </w:p>
    <w:p w14:paraId="29762553" w14:textId="77777777" w:rsidR="002D343D" w:rsidRPr="000060A0" w:rsidRDefault="002D343D" w:rsidP="002D343D">
      <w:pPr>
        <w:spacing w:line="276" w:lineRule="auto"/>
        <w:contextualSpacing/>
        <w:rPr>
          <w:rFonts w:asciiTheme="minorHAnsi" w:hAnsiTheme="minorHAnsi" w:cstheme="minorHAnsi"/>
          <w:sz w:val="22"/>
          <w:szCs w:val="22"/>
        </w:rPr>
      </w:pPr>
    </w:p>
    <w:p w14:paraId="3AB32C27" w14:textId="77777777" w:rsidR="007B03E7" w:rsidRPr="000060A0" w:rsidRDefault="007B03E7" w:rsidP="002D343D">
      <w:pPr>
        <w:spacing w:line="276" w:lineRule="auto"/>
        <w:contextualSpacing/>
        <w:rPr>
          <w:rFonts w:asciiTheme="minorHAnsi" w:hAnsiTheme="minorHAnsi" w:cstheme="minorHAnsi"/>
          <w:sz w:val="22"/>
          <w:szCs w:val="22"/>
        </w:rPr>
      </w:pPr>
    </w:p>
    <w:p w14:paraId="479EC9AC" w14:textId="1F974F49" w:rsidR="007B03E7" w:rsidRPr="000060A0" w:rsidRDefault="007B03E7" w:rsidP="002D343D">
      <w:pPr>
        <w:pStyle w:val="Heading1"/>
        <w:spacing w:line="276" w:lineRule="auto"/>
        <w:rPr>
          <w:rFonts w:cstheme="minorHAnsi"/>
          <w:color w:val="auto"/>
          <w:sz w:val="22"/>
          <w:szCs w:val="22"/>
        </w:rPr>
      </w:pPr>
      <w:r w:rsidRPr="000060A0">
        <w:rPr>
          <w:rFonts w:cstheme="minorHAnsi"/>
          <w:color w:val="auto"/>
          <w:sz w:val="22"/>
          <w:szCs w:val="22"/>
        </w:rPr>
        <w:lastRenderedPageBreak/>
        <w:t xml:space="preserve">Appendix V. Site Specific </w:t>
      </w:r>
      <w:r w:rsidR="00856463" w:rsidRPr="000060A0">
        <w:rPr>
          <w:rFonts w:cstheme="minorHAnsi"/>
          <w:color w:val="auto"/>
          <w:sz w:val="22"/>
          <w:szCs w:val="22"/>
        </w:rPr>
        <w:t xml:space="preserve">Chemical Hygiene Plan </w:t>
      </w:r>
      <w:r w:rsidRPr="000060A0">
        <w:rPr>
          <w:rFonts w:cstheme="minorHAnsi"/>
          <w:color w:val="auto"/>
          <w:sz w:val="22"/>
          <w:szCs w:val="22"/>
        </w:rPr>
        <w:t>Information</w:t>
      </w:r>
    </w:p>
    <w:p w14:paraId="29D3C8EF" w14:textId="77777777" w:rsidR="001D373E" w:rsidRPr="000060A0" w:rsidRDefault="001D373E" w:rsidP="002D343D">
      <w:pPr>
        <w:spacing w:line="276" w:lineRule="auto"/>
        <w:contextualSpacing/>
        <w:rPr>
          <w:rFonts w:asciiTheme="minorHAnsi" w:hAnsiTheme="minorHAnsi" w:cstheme="minorHAnsi"/>
          <w:sz w:val="22"/>
          <w:szCs w:val="22"/>
        </w:rPr>
      </w:pPr>
    </w:p>
    <w:p w14:paraId="2CC631BA" w14:textId="02033BD1" w:rsidR="001D373E" w:rsidRPr="000060A0" w:rsidRDefault="001D373E" w:rsidP="002D343D">
      <w:pPr>
        <w:spacing w:line="276" w:lineRule="auto"/>
        <w:contextualSpacing/>
        <w:rPr>
          <w:rFonts w:asciiTheme="minorHAnsi" w:hAnsiTheme="minorHAnsi" w:cstheme="minorHAnsi"/>
          <w:sz w:val="22"/>
          <w:szCs w:val="22"/>
        </w:rPr>
      </w:pPr>
      <w:r w:rsidRPr="000060A0">
        <w:rPr>
          <w:rFonts w:asciiTheme="minorHAnsi" w:hAnsiTheme="minorHAnsi" w:cstheme="minorHAnsi"/>
          <w:sz w:val="22"/>
          <w:szCs w:val="22"/>
        </w:rPr>
        <w:t>To be used in conjunction with B</w:t>
      </w:r>
      <w:r w:rsidR="000B4B2B">
        <w:rPr>
          <w:rFonts w:asciiTheme="minorHAnsi" w:hAnsiTheme="minorHAnsi" w:cstheme="minorHAnsi"/>
          <w:sz w:val="22"/>
          <w:szCs w:val="22"/>
        </w:rPr>
        <w:t>ridge Lab</w:t>
      </w:r>
      <w:r w:rsidRPr="000060A0">
        <w:rPr>
          <w:rFonts w:asciiTheme="minorHAnsi" w:hAnsiTheme="minorHAnsi" w:cstheme="minorHAnsi"/>
          <w:sz w:val="22"/>
          <w:szCs w:val="22"/>
        </w:rPr>
        <w:t xml:space="preserve">s </w:t>
      </w:r>
      <w:r w:rsidR="002D343D" w:rsidRPr="000060A0">
        <w:rPr>
          <w:rFonts w:asciiTheme="minorHAnsi" w:hAnsiTheme="minorHAnsi" w:cstheme="minorHAnsi"/>
          <w:sz w:val="22"/>
          <w:szCs w:val="22"/>
        </w:rPr>
        <w:t>C</w:t>
      </w:r>
      <w:r w:rsidRPr="000060A0">
        <w:rPr>
          <w:rFonts w:asciiTheme="minorHAnsi" w:hAnsiTheme="minorHAnsi" w:cstheme="minorHAnsi"/>
          <w:sz w:val="22"/>
          <w:szCs w:val="22"/>
        </w:rPr>
        <w:t>ore Chemical Hygiene Plan</w:t>
      </w:r>
    </w:p>
    <w:p w14:paraId="7F1E9330" w14:textId="77777777" w:rsidR="007B03E7" w:rsidRPr="000060A0" w:rsidRDefault="007B03E7" w:rsidP="002D343D">
      <w:pPr>
        <w:spacing w:line="276" w:lineRule="auto"/>
        <w:contextualSpacing/>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B03E7" w:rsidRPr="000060A0" w14:paraId="5E823283" w14:textId="77777777" w:rsidTr="00524E9A">
        <w:tc>
          <w:tcPr>
            <w:tcW w:w="9350" w:type="dxa"/>
          </w:tcPr>
          <w:p w14:paraId="1BDA4D54" w14:textId="322B3A5B" w:rsidR="007B03E7" w:rsidRPr="000060A0" w:rsidRDefault="007B03E7"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Site Name:</w:t>
            </w:r>
            <w:r w:rsidR="000B4B2B">
              <w:rPr>
                <w:rFonts w:asciiTheme="minorHAnsi" w:hAnsiTheme="minorHAnsi" w:cstheme="minorHAnsi"/>
                <w:sz w:val="22"/>
              </w:rPr>
              <w:t xml:space="preserve"> Bridge Labs Pegasus Park</w:t>
            </w:r>
          </w:p>
          <w:p w14:paraId="031883BA" w14:textId="442007DC" w:rsidR="001D373E" w:rsidRPr="000060A0" w:rsidRDefault="001D373E" w:rsidP="002D343D">
            <w:pPr>
              <w:spacing w:line="276" w:lineRule="auto"/>
              <w:contextualSpacing/>
              <w:rPr>
                <w:rFonts w:asciiTheme="minorHAnsi" w:hAnsiTheme="minorHAnsi" w:cstheme="minorHAnsi"/>
                <w:sz w:val="22"/>
              </w:rPr>
            </w:pPr>
          </w:p>
        </w:tc>
      </w:tr>
      <w:tr w:rsidR="007B03E7" w:rsidRPr="000060A0" w14:paraId="0F974D0C" w14:textId="77777777" w:rsidTr="00524E9A">
        <w:tc>
          <w:tcPr>
            <w:tcW w:w="9350" w:type="dxa"/>
          </w:tcPr>
          <w:p w14:paraId="6EEE65D6" w14:textId="4ACC9A5F" w:rsidR="007B03E7" w:rsidRPr="000060A0" w:rsidRDefault="007B03E7"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 xml:space="preserve">Designated Chemical Hygiene Officer (CHO): </w:t>
            </w:r>
            <w:r w:rsidR="000B4B2B">
              <w:rPr>
                <w:rFonts w:asciiTheme="minorHAnsi" w:hAnsiTheme="minorHAnsi" w:cstheme="minorHAnsi"/>
                <w:sz w:val="22"/>
              </w:rPr>
              <w:t>Alyssa Dubrow</w:t>
            </w:r>
          </w:p>
          <w:p w14:paraId="1C96113D" w14:textId="77777777" w:rsidR="001D373E" w:rsidRPr="000060A0" w:rsidRDefault="001D373E" w:rsidP="002D343D">
            <w:pPr>
              <w:spacing w:line="276" w:lineRule="auto"/>
              <w:contextualSpacing/>
              <w:rPr>
                <w:rFonts w:asciiTheme="minorHAnsi" w:hAnsiTheme="minorHAnsi" w:cstheme="minorHAnsi"/>
                <w:sz w:val="22"/>
              </w:rPr>
            </w:pPr>
          </w:p>
          <w:p w14:paraId="7E7E2F35" w14:textId="45B8013E" w:rsidR="007B03E7" w:rsidRPr="000060A0" w:rsidRDefault="007B03E7"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CHO Contact Info:</w:t>
            </w:r>
            <w:r w:rsidR="000B4B2B">
              <w:rPr>
                <w:rFonts w:asciiTheme="minorHAnsi" w:hAnsiTheme="minorHAnsi" w:cstheme="minorHAnsi"/>
                <w:sz w:val="22"/>
              </w:rPr>
              <w:t xml:space="preserve"> 832-298-9241, adubrow@biolabs.io</w:t>
            </w:r>
          </w:p>
          <w:p w14:paraId="6B1B40F1" w14:textId="67352FF8" w:rsidR="007B03E7" w:rsidRPr="000060A0" w:rsidRDefault="007B03E7" w:rsidP="002D343D">
            <w:pPr>
              <w:spacing w:line="276" w:lineRule="auto"/>
              <w:contextualSpacing/>
              <w:rPr>
                <w:rFonts w:asciiTheme="minorHAnsi" w:hAnsiTheme="minorHAnsi" w:cstheme="minorHAnsi"/>
                <w:sz w:val="22"/>
              </w:rPr>
            </w:pPr>
          </w:p>
        </w:tc>
      </w:tr>
      <w:tr w:rsidR="001D373E" w:rsidRPr="000060A0" w14:paraId="6B39D9A3" w14:textId="77777777" w:rsidTr="00524E9A">
        <w:tc>
          <w:tcPr>
            <w:tcW w:w="9350" w:type="dxa"/>
          </w:tcPr>
          <w:p w14:paraId="5D1FA469" w14:textId="10C4DDAF" w:rsidR="001D373E" w:rsidRPr="000060A0" w:rsidRDefault="006A59A2"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Any a</w:t>
            </w:r>
            <w:r w:rsidR="001D373E" w:rsidRPr="000060A0">
              <w:rPr>
                <w:rFonts w:asciiTheme="minorHAnsi" w:hAnsiTheme="minorHAnsi" w:cstheme="minorHAnsi"/>
                <w:sz w:val="22"/>
              </w:rPr>
              <w:t xml:space="preserve">dditional </w:t>
            </w:r>
            <w:r w:rsidRPr="000060A0">
              <w:rPr>
                <w:rFonts w:asciiTheme="minorHAnsi" w:hAnsiTheme="minorHAnsi" w:cstheme="minorHAnsi"/>
                <w:sz w:val="22"/>
              </w:rPr>
              <w:t xml:space="preserve">site-specific </w:t>
            </w:r>
            <w:r w:rsidR="001D373E" w:rsidRPr="000060A0">
              <w:rPr>
                <w:rFonts w:asciiTheme="minorHAnsi" w:hAnsiTheme="minorHAnsi" w:cstheme="minorHAnsi"/>
                <w:sz w:val="22"/>
              </w:rPr>
              <w:t>lab safety rules</w:t>
            </w:r>
            <w:r w:rsidRPr="000060A0">
              <w:rPr>
                <w:rFonts w:asciiTheme="minorHAnsi" w:hAnsiTheme="minorHAnsi" w:cstheme="minorHAnsi"/>
                <w:sz w:val="22"/>
              </w:rPr>
              <w:t xml:space="preserve"> if none, select N/A: </w:t>
            </w:r>
            <w:sdt>
              <w:sdtPr>
                <w:rPr>
                  <w:rFonts w:asciiTheme="minorHAnsi" w:hAnsiTheme="minorHAnsi" w:cstheme="minorHAnsi"/>
                  <w:sz w:val="22"/>
                </w:rPr>
                <w:id w:val="-713803296"/>
                <w14:checkbox>
                  <w14:checked w14:val="1"/>
                  <w14:checkedState w14:val="2612" w14:font="MS Gothic"/>
                  <w14:uncheckedState w14:val="2610" w14:font="MS Gothic"/>
                </w14:checkbox>
              </w:sdtPr>
              <w:sdtContent>
                <w:r w:rsidR="000B4B2B">
                  <w:rPr>
                    <w:rFonts w:ascii="MS Gothic" w:eastAsia="MS Gothic" w:hAnsi="MS Gothic" w:cstheme="minorHAnsi" w:hint="eastAsia"/>
                    <w:sz w:val="22"/>
                  </w:rPr>
                  <w:t>☒</w:t>
                </w:r>
              </w:sdtContent>
            </w:sdt>
            <w:r w:rsidRPr="000060A0">
              <w:rPr>
                <w:rFonts w:asciiTheme="minorHAnsi" w:hAnsiTheme="minorHAnsi" w:cstheme="minorHAnsi"/>
                <w:sz w:val="22"/>
              </w:rPr>
              <w:t xml:space="preserve">N/A: </w:t>
            </w:r>
          </w:p>
          <w:p w14:paraId="0CA66BCB" w14:textId="77777777" w:rsidR="001D373E" w:rsidRPr="000060A0" w:rsidRDefault="001D373E" w:rsidP="002D343D">
            <w:pPr>
              <w:spacing w:line="276" w:lineRule="auto"/>
              <w:contextualSpacing/>
              <w:rPr>
                <w:rFonts w:asciiTheme="minorHAnsi" w:hAnsiTheme="minorHAnsi" w:cstheme="minorHAnsi"/>
                <w:sz w:val="22"/>
              </w:rPr>
            </w:pPr>
          </w:p>
          <w:p w14:paraId="32972381" w14:textId="21F344E3" w:rsidR="001D373E" w:rsidRPr="000060A0" w:rsidRDefault="001D373E" w:rsidP="002D343D">
            <w:pPr>
              <w:spacing w:line="276" w:lineRule="auto"/>
              <w:contextualSpacing/>
              <w:rPr>
                <w:rFonts w:asciiTheme="minorHAnsi" w:hAnsiTheme="minorHAnsi" w:cstheme="minorHAnsi"/>
                <w:sz w:val="22"/>
              </w:rPr>
            </w:pPr>
          </w:p>
        </w:tc>
      </w:tr>
      <w:tr w:rsidR="001D373E" w:rsidRPr="000060A0" w14:paraId="56CBFEE7" w14:textId="77777777" w:rsidTr="00524E9A">
        <w:tc>
          <w:tcPr>
            <w:tcW w:w="9350" w:type="dxa"/>
          </w:tcPr>
          <w:p w14:paraId="34986835" w14:textId="43FFFD3A" w:rsidR="001D373E" w:rsidRPr="000060A0" w:rsidRDefault="006A59A2"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 xml:space="preserve">Any additional site-specific EHS </w:t>
            </w:r>
            <w:r w:rsidR="001D373E" w:rsidRPr="000060A0">
              <w:rPr>
                <w:rFonts w:asciiTheme="minorHAnsi" w:hAnsiTheme="minorHAnsi" w:cstheme="minorHAnsi"/>
                <w:sz w:val="22"/>
              </w:rPr>
              <w:t>policies or SOPs</w:t>
            </w:r>
            <w:r w:rsidRPr="000060A0">
              <w:rPr>
                <w:rFonts w:asciiTheme="minorHAnsi" w:hAnsiTheme="minorHAnsi" w:cstheme="minorHAnsi"/>
                <w:sz w:val="22"/>
              </w:rPr>
              <w:t xml:space="preserve"> if none, select N/A: </w:t>
            </w:r>
            <w:sdt>
              <w:sdtPr>
                <w:rPr>
                  <w:rFonts w:asciiTheme="minorHAnsi" w:hAnsiTheme="minorHAnsi" w:cstheme="minorHAnsi"/>
                  <w:sz w:val="22"/>
                </w:rPr>
                <w:id w:val="1329025620"/>
                <w14:checkbox>
                  <w14:checked w14:val="1"/>
                  <w14:checkedState w14:val="2612" w14:font="MS Gothic"/>
                  <w14:uncheckedState w14:val="2610" w14:font="MS Gothic"/>
                </w14:checkbox>
              </w:sdtPr>
              <w:sdtContent>
                <w:r w:rsidR="000B4B2B">
                  <w:rPr>
                    <w:rFonts w:ascii="MS Gothic" w:eastAsia="MS Gothic" w:hAnsi="MS Gothic" w:cstheme="minorHAnsi" w:hint="eastAsia"/>
                    <w:sz w:val="22"/>
                  </w:rPr>
                  <w:t>☒</w:t>
                </w:r>
              </w:sdtContent>
            </w:sdt>
            <w:r w:rsidRPr="000060A0">
              <w:rPr>
                <w:rFonts w:asciiTheme="minorHAnsi" w:hAnsiTheme="minorHAnsi" w:cstheme="minorHAnsi"/>
                <w:sz w:val="22"/>
              </w:rPr>
              <w:t xml:space="preserve">N/A: </w:t>
            </w:r>
          </w:p>
          <w:p w14:paraId="6D2C942D" w14:textId="77777777" w:rsidR="001D373E" w:rsidRPr="000060A0" w:rsidRDefault="001D373E" w:rsidP="002D343D">
            <w:pPr>
              <w:spacing w:line="276" w:lineRule="auto"/>
              <w:contextualSpacing/>
              <w:rPr>
                <w:rFonts w:asciiTheme="minorHAnsi" w:hAnsiTheme="minorHAnsi" w:cstheme="minorHAnsi"/>
                <w:sz w:val="22"/>
              </w:rPr>
            </w:pPr>
          </w:p>
          <w:p w14:paraId="03726652" w14:textId="55E27EF0" w:rsidR="001D373E" w:rsidRPr="000060A0" w:rsidRDefault="001D373E" w:rsidP="002D343D">
            <w:pPr>
              <w:spacing w:line="276" w:lineRule="auto"/>
              <w:contextualSpacing/>
              <w:rPr>
                <w:rFonts w:asciiTheme="minorHAnsi" w:hAnsiTheme="minorHAnsi" w:cstheme="minorHAnsi"/>
                <w:sz w:val="22"/>
              </w:rPr>
            </w:pPr>
          </w:p>
        </w:tc>
      </w:tr>
      <w:tr w:rsidR="007B03E7" w:rsidRPr="000060A0" w14:paraId="7AB77C87" w14:textId="77777777" w:rsidTr="00524E9A">
        <w:tc>
          <w:tcPr>
            <w:tcW w:w="9350" w:type="dxa"/>
          </w:tcPr>
          <w:p w14:paraId="03347E2C" w14:textId="67BB1FBF" w:rsidR="007B03E7" w:rsidRPr="000060A0" w:rsidRDefault="007B03E7"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The following training is provided at the site level and administered through the following platform:</w:t>
            </w:r>
          </w:p>
          <w:p w14:paraId="4F8DECEA" w14:textId="704D332A" w:rsidR="005C1C5C" w:rsidRDefault="00DC3D6A" w:rsidP="00DC3D6A">
            <w:pPr>
              <w:pStyle w:val="ListParagraph"/>
              <w:numPr>
                <w:ilvl w:val="0"/>
                <w:numId w:val="22"/>
              </w:numPr>
              <w:spacing w:line="276" w:lineRule="auto"/>
              <w:contextualSpacing/>
              <w:rPr>
                <w:rFonts w:asciiTheme="minorHAnsi" w:hAnsiTheme="minorHAnsi" w:cstheme="minorHAnsi"/>
                <w:sz w:val="22"/>
              </w:rPr>
            </w:pPr>
            <w:r w:rsidRPr="00DC3D6A">
              <w:rPr>
                <w:rFonts w:asciiTheme="minorHAnsi" w:hAnsiTheme="minorHAnsi" w:cstheme="minorHAnsi"/>
                <w:sz w:val="22"/>
              </w:rPr>
              <w:t>OSHA Bloodborne Pathogens</w:t>
            </w:r>
          </w:p>
          <w:p w14:paraId="742FC255" w14:textId="761C0292" w:rsidR="00DC3D6A" w:rsidRDefault="00DC3D6A" w:rsidP="00DC3D6A">
            <w:pPr>
              <w:pStyle w:val="ListParagraph"/>
              <w:numPr>
                <w:ilvl w:val="0"/>
                <w:numId w:val="22"/>
              </w:numPr>
              <w:spacing w:line="276" w:lineRule="auto"/>
              <w:contextualSpacing/>
              <w:rPr>
                <w:rFonts w:asciiTheme="minorHAnsi" w:hAnsiTheme="minorHAnsi" w:cstheme="minorHAnsi"/>
                <w:sz w:val="22"/>
              </w:rPr>
            </w:pPr>
            <w:r w:rsidRPr="00DC3D6A">
              <w:rPr>
                <w:rFonts w:asciiTheme="minorHAnsi" w:hAnsiTheme="minorHAnsi" w:cstheme="minorHAnsi"/>
                <w:sz w:val="22"/>
              </w:rPr>
              <w:t>First Aid</w:t>
            </w:r>
          </w:p>
          <w:p w14:paraId="2C5C2B30" w14:textId="339F40C2" w:rsidR="00DC3D6A" w:rsidRDefault="00DC3D6A" w:rsidP="00DC3D6A">
            <w:pPr>
              <w:pStyle w:val="ListParagraph"/>
              <w:numPr>
                <w:ilvl w:val="0"/>
                <w:numId w:val="22"/>
              </w:numPr>
              <w:spacing w:line="276" w:lineRule="auto"/>
              <w:contextualSpacing/>
              <w:rPr>
                <w:rFonts w:asciiTheme="minorHAnsi" w:hAnsiTheme="minorHAnsi" w:cstheme="minorHAnsi"/>
                <w:sz w:val="22"/>
              </w:rPr>
            </w:pPr>
            <w:r w:rsidRPr="00DC3D6A">
              <w:rPr>
                <w:rFonts w:asciiTheme="minorHAnsi" w:hAnsiTheme="minorHAnsi" w:cstheme="minorHAnsi"/>
                <w:sz w:val="22"/>
              </w:rPr>
              <w:t>OSHA Fire Safety</w:t>
            </w:r>
          </w:p>
          <w:p w14:paraId="6CA491D6" w14:textId="1276AE34" w:rsidR="00DC3D6A" w:rsidRDefault="00DC3D6A" w:rsidP="00DC3D6A">
            <w:pPr>
              <w:pStyle w:val="ListParagraph"/>
              <w:numPr>
                <w:ilvl w:val="0"/>
                <w:numId w:val="22"/>
              </w:numPr>
              <w:spacing w:line="276" w:lineRule="auto"/>
              <w:contextualSpacing/>
              <w:rPr>
                <w:rFonts w:asciiTheme="minorHAnsi" w:hAnsiTheme="minorHAnsi" w:cstheme="minorHAnsi"/>
                <w:sz w:val="22"/>
              </w:rPr>
            </w:pPr>
            <w:r w:rsidRPr="00DC3D6A">
              <w:rPr>
                <w:rFonts w:asciiTheme="minorHAnsi" w:hAnsiTheme="minorHAnsi" w:cstheme="minorHAnsi"/>
                <w:sz w:val="22"/>
              </w:rPr>
              <w:t>OSHA Hazard Communication and Chemical Hygiene</w:t>
            </w:r>
          </w:p>
          <w:p w14:paraId="08F5C32A" w14:textId="77777777" w:rsidR="00DC3D6A" w:rsidRDefault="00DC3D6A" w:rsidP="00DC3D6A">
            <w:pPr>
              <w:spacing w:line="276" w:lineRule="auto"/>
              <w:contextualSpacing/>
              <w:rPr>
                <w:rFonts w:asciiTheme="minorHAnsi" w:hAnsiTheme="minorHAnsi" w:cstheme="minorHAnsi"/>
                <w:sz w:val="22"/>
              </w:rPr>
            </w:pPr>
          </w:p>
          <w:p w14:paraId="475E7DDE" w14:textId="7ACB6BB2" w:rsidR="00DC3D6A" w:rsidRPr="00DC3D6A" w:rsidRDefault="00DC3D6A" w:rsidP="00DC3D6A">
            <w:pPr>
              <w:spacing w:line="276" w:lineRule="auto"/>
              <w:contextualSpacing/>
              <w:rPr>
                <w:rFonts w:asciiTheme="minorHAnsi" w:hAnsiTheme="minorHAnsi" w:cstheme="minorHAnsi"/>
                <w:sz w:val="22"/>
              </w:rPr>
            </w:pPr>
            <w:r>
              <w:rPr>
                <w:rFonts w:asciiTheme="minorHAnsi" w:hAnsiTheme="minorHAnsi" w:cstheme="minorHAnsi"/>
                <w:sz w:val="22"/>
              </w:rPr>
              <w:t>All are distributed through MediaLab.</w:t>
            </w:r>
          </w:p>
          <w:p w14:paraId="5C6A7280" w14:textId="522178E6" w:rsidR="00DC3D6A" w:rsidRPr="000060A0" w:rsidRDefault="00DC3D6A" w:rsidP="002D343D">
            <w:pPr>
              <w:spacing w:line="276" w:lineRule="auto"/>
              <w:contextualSpacing/>
              <w:rPr>
                <w:rFonts w:asciiTheme="minorHAnsi" w:hAnsiTheme="minorHAnsi" w:cstheme="minorHAnsi"/>
                <w:sz w:val="22"/>
              </w:rPr>
            </w:pPr>
          </w:p>
        </w:tc>
      </w:tr>
      <w:tr w:rsidR="007B03E7" w:rsidRPr="000060A0" w14:paraId="10BAFA24" w14:textId="77777777" w:rsidTr="00524E9A">
        <w:tc>
          <w:tcPr>
            <w:tcW w:w="9350" w:type="dxa"/>
          </w:tcPr>
          <w:p w14:paraId="471A4BA4" w14:textId="56659B35" w:rsidR="007B03E7" w:rsidRPr="000060A0" w:rsidRDefault="007B03E7"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Additional site-specific information not captured in B</w:t>
            </w:r>
            <w:r w:rsidR="00DC3D6A">
              <w:rPr>
                <w:rFonts w:asciiTheme="minorHAnsi" w:hAnsiTheme="minorHAnsi" w:cstheme="minorHAnsi"/>
                <w:sz w:val="22"/>
              </w:rPr>
              <w:t>ridge Labs</w:t>
            </w:r>
            <w:r w:rsidRPr="000060A0">
              <w:rPr>
                <w:rFonts w:asciiTheme="minorHAnsi" w:hAnsiTheme="minorHAnsi" w:cstheme="minorHAnsi"/>
                <w:sz w:val="22"/>
              </w:rPr>
              <w:t xml:space="preserve"> core Chemical Hygiene Plan, if none, select N/A: </w:t>
            </w:r>
            <w:sdt>
              <w:sdtPr>
                <w:rPr>
                  <w:rFonts w:asciiTheme="minorHAnsi" w:hAnsiTheme="minorHAnsi" w:cstheme="minorHAnsi"/>
                  <w:sz w:val="22"/>
                </w:rPr>
                <w:id w:val="-875230353"/>
                <w14:checkbox>
                  <w14:checked w14:val="1"/>
                  <w14:checkedState w14:val="2612" w14:font="MS Gothic"/>
                  <w14:uncheckedState w14:val="2610" w14:font="MS Gothic"/>
                </w14:checkbox>
              </w:sdtPr>
              <w:sdtContent>
                <w:r w:rsidR="00DC3D6A">
                  <w:rPr>
                    <w:rFonts w:ascii="MS Gothic" w:eastAsia="MS Gothic" w:hAnsi="MS Gothic" w:cstheme="minorHAnsi" w:hint="eastAsia"/>
                    <w:sz w:val="22"/>
                  </w:rPr>
                  <w:t>☒</w:t>
                </w:r>
              </w:sdtContent>
            </w:sdt>
            <w:r w:rsidRPr="000060A0">
              <w:rPr>
                <w:rFonts w:asciiTheme="minorHAnsi" w:hAnsiTheme="minorHAnsi" w:cstheme="minorHAnsi"/>
                <w:sz w:val="22"/>
              </w:rPr>
              <w:t>N/A</w:t>
            </w:r>
          </w:p>
          <w:p w14:paraId="1D2C3AE1" w14:textId="77777777" w:rsidR="007B03E7" w:rsidRPr="000060A0" w:rsidRDefault="007B03E7" w:rsidP="002D343D">
            <w:pPr>
              <w:spacing w:line="276" w:lineRule="auto"/>
              <w:contextualSpacing/>
              <w:rPr>
                <w:rFonts w:asciiTheme="minorHAnsi" w:hAnsiTheme="minorHAnsi" w:cstheme="minorHAnsi"/>
                <w:sz w:val="22"/>
              </w:rPr>
            </w:pPr>
          </w:p>
          <w:p w14:paraId="618A4662" w14:textId="1B621780" w:rsidR="005C1C5C" w:rsidRPr="000060A0" w:rsidRDefault="005C1C5C" w:rsidP="002D343D">
            <w:pPr>
              <w:spacing w:line="276" w:lineRule="auto"/>
              <w:contextualSpacing/>
              <w:rPr>
                <w:rFonts w:asciiTheme="minorHAnsi" w:hAnsiTheme="minorHAnsi" w:cstheme="minorHAnsi"/>
                <w:sz w:val="22"/>
              </w:rPr>
            </w:pPr>
          </w:p>
        </w:tc>
      </w:tr>
      <w:tr w:rsidR="007B03E7" w:rsidRPr="000060A0" w14:paraId="1C66FD4C" w14:textId="77777777" w:rsidTr="00524E9A">
        <w:tc>
          <w:tcPr>
            <w:tcW w:w="9350" w:type="dxa"/>
          </w:tcPr>
          <w:p w14:paraId="34455989" w14:textId="7B5FAB4D" w:rsidR="007B03E7" w:rsidRDefault="007B03E7"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 xml:space="preserve">Chemical inventory and safety data sheets can be obtained </w:t>
            </w:r>
            <w:r w:rsidR="001D373E" w:rsidRPr="000060A0">
              <w:rPr>
                <w:rFonts w:asciiTheme="minorHAnsi" w:hAnsiTheme="minorHAnsi" w:cstheme="minorHAnsi"/>
                <w:sz w:val="22"/>
              </w:rPr>
              <w:t>in the following way:</w:t>
            </w:r>
          </w:p>
          <w:p w14:paraId="5E2E6C19" w14:textId="77777777" w:rsidR="00DC3D6A" w:rsidRPr="000060A0" w:rsidRDefault="00DC3D6A" w:rsidP="002D343D">
            <w:pPr>
              <w:spacing w:line="276" w:lineRule="auto"/>
              <w:contextualSpacing/>
              <w:rPr>
                <w:rFonts w:asciiTheme="minorHAnsi" w:hAnsiTheme="minorHAnsi" w:cstheme="minorHAnsi"/>
                <w:sz w:val="22"/>
              </w:rPr>
            </w:pPr>
          </w:p>
          <w:p w14:paraId="0CEF6613" w14:textId="76443D0C" w:rsidR="007B03E7" w:rsidRPr="000060A0" w:rsidRDefault="00DC3D6A" w:rsidP="002D343D">
            <w:pPr>
              <w:spacing w:line="276" w:lineRule="auto"/>
              <w:contextualSpacing/>
              <w:rPr>
                <w:rFonts w:asciiTheme="minorHAnsi" w:hAnsiTheme="minorHAnsi" w:cstheme="minorHAnsi"/>
                <w:sz w:val="22"/>
              </w:rPr>
            </w:pPr>
            <w:r>
              <w:rPr>
                <w:rFonts w:asciiTheme="minorHAnsi" w:hAnsiTheme="minorHAnsi" w:cstheme="minorHAnsi"/>
                <w:sz w:val="22"/>
              </w:rPr>
              <w:t xml:space="preserve">Contact Alyssa Dubrow at </w:t>
            </w:r>
            <w:hyperlink r:id="rId23" w:history="1">
              <w:r w:rsidRPr="002865B5">
                <w:rPr>
                  <w:rStyle w:val="Hyperlink"/>
                  <w:rFonts w:asciiTheme="minorHAnsi" w:hAnsiTheme="minorHAnsi" w:cstheme="minorHAnsi"/>
                  <w:sz w:val="22"/>
                </w:rPr>
                <w:t>adubrow@biolabs.io</w:t>
              </w:r>
            </w:hyperlink>
            <w:r>
              <w:rPr>
                <w:rFonts w:asciiTheme="minorHAnsi" w:hAnsiTheme="minorHAnsi" w:cstheme="minorHAnsi"/>
                <w:sz w:val="22"/>
              </w:rPr>
              <w:t>. Tenant companies are responsible for maintaining their own inventories and safety data sheets and must provide these to Bridge Labs staff every 6 months or upon request.</w:t>
            </w:r>
          </w:p>
          <w:p w14:paraId="14870F69" w14:textId="6388AA05" w:rsidR="007B03E7" w:rsidRPr="000060A0" w:rsidRDefault="007B03E7" w:rsidP="002D343D">
            <w:pPr>
              <w:spacing w:line="276" w:lineRule="auto"/>
              <w:contextualSpacing/>
              <w:rPr>
                <w:rFonts w:asciiTheme="minorHAnsi" w:hAnsiTheme="minorHAnsi" w:cstheme="minorHAnsi"/>
                <w:sz w:val="22"/>
              </w:rPr>
            </w:pPr>
          </w:p>
        </w:tc>
      </w:tr>
      <w:tr w:rsidR="007B03E7" w:rsidRPr="000060A0" w14:paraId="2BF9DBCA" w14:textId="77777777" w:rsidTr="00524E9A">
        <w:tc>
          <w:tcPr>
            <w:tcW w:w="9350" w:type="dxa"/>
          </w:tcPr>
          <w:p w14:paraId="4346D19A" w14:textId="25A9C774" w:rsidR="007B03E7" w:rsidRPr="000060A0" w:rsidRDefault="001D373E"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Hazardous and Biohazardous w</w:t>
            </w:r>
            <w:r w:rsidR="007B03E7" w:rsidRPr="000060A0">
              <w:rPr>
                <w:rFonts w:asciiTheme="minorHAnsi" w:hAnsiTheme="minorHAnsi" w:cstheme="minorHAnsi"/>
                <w:sz w:val="22"/>
              </w:rPr>
              <w:t xml:space="preserve">aste </w:t>
            </w:r>
            <w:r w:rsidRPr="000060A0">
              <w:rPr>
                <w:rFonts w:asciiTheme="minorHAnsi" w:hAnsiTheme="minorHAnsi" w:cstheme="minorHAnsi"/>
                <w:sz w:val="22"/>
              </w:rPr>
              <w:t>m</w:t>
            </w:r>
            <w:r w:rsidR="007B03E7" w:rsidRPr="000060A0">
              <w:rPr>
                <w:rFonts w:asciiTheme="minorHAnsi" w:hAnsiTheme="minorHAnsi" w:cstheme="minorHAnsi"/>
                <w:sz w:val="22"/>
              </w:rPr>
              <w:t xml:space="preserve">anagement </w:t>
            </w:r>
            <w:r w:rsidRPr="000060A0">
              <w:rPr>
                <w:rFonts w:asciiTheme="minorHAnsi" w:hAnsiTheme="minorHAnsi" w:cstheme="minorHAnsi"/>
                <w:sz w:val="22"/>
              </w:rPr>
              <w:t>c</w:t>
            </w:r>
            <w:r w:rsidR="007B03E7" w:rsidRPr="000060A0">
              <w:rPr>
                <w:rFonts w:asciiTheme="minorHAnsi" w:hAnsiTheme="minorHAnsi" w:cstheme="minorHAnsi"/>
                <w:sz w:val="22"/>
              </w:rPr>
              <w:t xml:space="preserve">ontractors and </w:t>
            </w:r>
            <w:r w:rsidRPr="000060A0">
              <w:rPr>
                <w:rFonts w:asciiTheme="minorHAnsi" w:hAnsiTheme="minorHAnsi" w:cstheme="minorHAnsi"/>
                <w:sz w:val="22"/>
              </w:rPr>
              <w:t>site-specific p</w:t>
            </w:r>
            <w:r w:rsidR="007B03E7" w:rsidRPr="000060A0">
              <w:rPr>
                <w:rFonts w:asciiTheme="minorHAnsi" w:hAnsiTheme="minorHAnsi" w:cstheme="minorHAnsi"/>
                <w:sz w:val="22"/>
              </w:rPr>
              <w:t>rocedures:</w:t>
            </w:r>
          </w:p>
          <w:p w14:paraId="58470BEE" w14:textId="77777777" w:rsidR="007B03E7" w:rsidRPr="000060A0" w:rsidRDefault="007B03E7" w:rsidP="002D343D">
            <w:pPr>
              <w:spacing w:line="276" w:lineRule="auto"/>
              <w:contextualSpacing/>
              <w:rPr>
                <w:rFonts w:asciiTheme="minorHAnsi" w:hAnsiTheme="minorHAnsi" w:cstheme="minorHAnsi"/>
                <w:sz w:val="22"/>
              </w:rPr>
            </w:pPr>
          </w:p>
          <w:p w14:paraId="39A8F7E1" w14:textId="50A2C6C7" w:rsidR="005C1C5C" w:rsidRDefault="00DC3D6A" w:rsidP="002D343D">
            <w:pPr>
              <w:spacing w:line="276" w:lineRule="auto"/>
              <w:contextualSpacing/>
              <w:rPr>
                <w:rFonts w:asciiTheme="minorHAnsi" w:hAnsiTheme="minorHAnsi" w:cstheme="minorHAnsi"/>
                <w:sz w:val="22"/>
              </w:rPr>
            </w:pPr>
            <w:r>
              <w:rPr>
                <w:rFonts w:asciiTheme="minorHAnsi" w:hAnsiTheme="minorHAnsi" w:cstheme="minorHAnsi"/>
                <w:sz w:val="22"/>
              </w:rPr>
              <w:t>Biohazardous waste- Daniels Health</w:t>
            </w:r>
          </w:p>
          <w:p w14:paraId="018B29D2" w14:textId="4CF80799" w:rsidR="00DC3D6A" w:rsidRDefault="00DC3D6A" w:rsidP="002D343D">
            <w:pPr>
              <w:spacing w:line="276" w:lineRule="auto"/>
              <w:contextualSpacing/>
              <w:rPr>
                <w:rFonts w:asciiTheme="minorHAnsi" w:hAnsiTheme="minorHAnsi" w:cstheme="minorHAnsi"/>
                <w:sz w:val="22"/>
              </w:rPr>
            </w:pPr>
            <w:r>
              <w:rPr>
                <w:rFonts w:asciiTheme="minorHAnsi" w:hAnsiTheme="minorHAnsi" w:cstheme="minorHAnsi"/>
                <w:sz w:val="22"/>
              </w:rPr>
              <w:t>Hazardous waste- RedArc Environmental</w:t>
            </w:r>
          </w:p>
          <w:p w14:paraId="0DED4F9F" w14:textId="77777777" w:rsidR="00DC3D6A" w:rsidRDefault="00DC3D6A" w:rsidP="002D343D">
            <w:pPr>
              <w:spacing w:line="276" w:lineRule="auto"/>
              <w:contextualSpacing/>
              <w:rPr>
                <w:rFonts w:asciiTheme="minorHAnsi" w:hAnsiTheme="minorHAnsi" w:cstheme="minorHAnsi"/>
                <w:sz w:val="22"/>
              </w:rPr>
            </w:pPr>
          </w:p>
          <w:p w14:paraId="78E5527D" w14:textId="5897DDD8" w:rsidR="00DC3D6A" w:rsidRPr="000060A0" w:rsidRDefault="00DC3D6A" w:rsidP="002D343D">
            <w:pPr>
              <w:spacing w:line="276" w:lineRule="auto"/>
              <w:contextualSpacing/>
              <w:rPr>
                <w:rFonts w:asciiTheme="minorHAnsi" w:hAnsiTheme="minorHAnsi" w:cstheme="minorHAnsi"/>
                <w:sz w:val="22"/>
              </w:rPr>
            </w:pPr>
            <w:r>
              <w:rPr>
                <w:rFonts w:asciiTheme="minorHAnsi" w:hAnsiTheme="minorHAnsi" w:cstheme="minorHAnsi"/>
                <w:sz w:val="22"/>
              </w:rPr>
              <w:lastRenderedPageBreak/>
              <w:t>All biohazardous and hazardous waste must be brought to the hazardous waste room for disposal. Hazardous waste should placed in a secondary container and segregated according to chemical class and compatibility. All waste must be labelled by company and logged in the appropriate waste binder.</w:t>
            </w:r>
          </w:p>
          <w:p w14:paraId="75C1EEFA" w14:textId="0EE3E7FA" w:rsidR="007B03E7" w:rsidRPr="000060A0" w:rsidRDefault="007B03E7" w:rsidP="002D343D">
            <w:pPr>
              <w:spacing w:line="276" w:lineRule="auto"/>
              <w:contextualSpacing/>
              <w:rPr>
                <w:rFonts w:asciiTheme="minorHAnsi" w:hAnsiTheme="minorHAnsi" w:cstheme="minorHAnsi"/>
                <w:sz w:val="22"/>
              </w:rPr>
            </w:pPr>
          </w:p>
        </w:tc>
      </w:tr>
      <w:tr w:rsidR="005C1C5C" w:rsidRPr="000060A0" w14:paraId="70A20462" w14:textId="77777777" w:rsidTr="00524E9A">
        <w:tc>
          <w:tcPr>
            <w:tcW w:w="9350" w:type="dxa"/>
          </w:tcPr>
          <w:p w14:paraId="060BAA6C" w14:textId="77777777" w:rsidR="005C1C5C" w:rsidRPr="000060A0" w:rsidRDefault="005C1C5C"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lastRenderedPageBreak/>
              <w:t>Spill Kits are located in the following areas and contain the following material:</w:t>
            </w:r>
          </w:p>
          <w:p w14:paraId="6F52B1FE" w14:textId="77777777" w:rsidR="005C1C5C" w:rsidRDefault="005C1C5C" w:rsidP="002D343D">
            <w:pPr>
              <w:spacing w:line="276" w:lineRule="auto"/>
              <w:contextualSpacing/>
              <w:rPr>
                <w:rFonts w:asciiTheme="minorHAnsi" w:hAnsiTheme="minorHAnsi" w:cstheme="minorHAnsi"/>
                <w:sz w:val="22"/>
              </w:rPr>
            </w:pPr>
          </w:p>
          <w:p w14:paraId="43356E9C" w14:textId="1B8225AD" w:rsidR="00DC3D6A" w:rsidRPr="000060A0" w:rsidRDefault="00DC3D6A" w:rsidP="002D343D">
            <w:pPr>
              <w:spacing w:line="276" w:lineRule="auto"/>
              <w:contextualSpacing/>
              <w:rPr>
                <w:rFonts w:asciiTheme="minorHAnsi" w:hAnsiTheme="minorHAnsi" w:cstheme="minorHAnsi"/>
                <w:sz w:val="22"/>
              </w:rPr>
            </w:pPr>
            <w:r>
              <w:rPr>
                <w:rFonts w:asciiTheme="minorHAnsi" w:hAnsiTheme="minorHAnsi" w:cstheme="minorHAnsi"/>
                <w:sz w:val="22"/>
              </w:rPr>
              <w:t xml:space="preserve">Chemical waste room- contains goggles, gloves, dikes, bucket, and absorbent materials. </w:t>
            </w:r>
          </w:p>
          <w:p w14:paraId="157A9980" w14:textId="77777777" w:rsidR="005C1C5C" w:rsidRPr="000060A0" w:rsidRDefault="005C1C5C" w:rsidP="002D343D">
            <w:pPr>
              <w:spacing w:line="276" w:lineRule="auto"/>
              <w:contextualSpacing/>
              <w:rPr>
                <w:rFonts w:asciiTheme="minorHAnsi" w:hAnsiTheme="minorHAnsi" w:cstheme="minorHAnsi"/>
                <w:sz w:val="22"/>
              </w:rPr>
            </w:pPr>
          </w:p>
          <w:p w14:paraId="689D2BB1" w14:textId="52836305" w:rsidR="005C1C5C" w:rsidRPr="000060A0" w:rsidRDefault="005C1C5C" w:rsidP="002D343D">
            <w:pPr>
              <w:spacing w:line="276" w:lineRule="auto"/>
              <w:contextualSpacing/>
              <w:rPr>
                <w:rFonts w:asciiTheme="minorHAnsi" w:hAnsiTheme="minorHAnsi" w:cstheme="minorHAnsi"/>
                <w:sz w:val="22"/>
              </w:rPr>
            </w:pPr>
          </w:p>
        </w:tc>
      </w:tr>
      <w:tr w:rsidR="001D373E" w:rsidRPr="000060A0" w14:paraId="1904DA39" w14:textId="77777777" w:rsidTr="00524E9A">
        <w:tc>
          <w:tcPr>
            <w:tcW w:w="9350" w:type="dxa"/>
          </w:tcPr>
          <w:p w14:paraId="6195F27E" w14:textId="5AEDD1E4" w:rsidR="001D373E" w:rsidRPr="000060A0" w:rsidRDefault="001D373E"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The site has the following Fire and Life Safety Equipment and is inspected at the following intervals:</w:t>
            </w:r>
          </w:p>
          <w:p w14:paraId="132E0AF6" w14:textId="77777777" w:rsidR="001D373E" w:rsidRPr="000060A0" w:rsidRDefault="001D373E" w:rsidP="002D343D">
            <w:pPr>
              <w:spacing w:line="276" w:lineRule="auto"/>
              <w:contextualSpacing/>
              <w:rPr>
                <w:rFonts w:asciiTheme="minorHAnsi" w:hAnsiTheme="minorHAnsi" w:cstheme="minorHAnsi"/>
                <w:sz w:val="22"/>
              </w:rPr>
            </w:pPr>
          </w:p>
          <w:p w14:paraId="0D4AD8C5" w14:textId="114F4AF1" w:rsidR="001D373E"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sz w:val="22"/>
                </w:rPr>
                <w:id w:val="440116319"/>
                <w14:checkbox>
                  <w14:checked w14:val="0"/>
                  <w14:checkedState w14:val="2612" w14:font="MS Gothic"/>
                  <w14:uncheckedState w14:val="2610" w14:font="MS Gothic"/>
                </w14:checkbox>
              </w:sdtPr>
              <w:sdtContent>
                <w:r w:rsidR="001D373E" w:rsidRPr="000060A0">
                  <w:rPr>
                    <w:rFonts w:ascii="Segoe UI Symbol" w:eastAsia="MS Gothic" w:hAnsi="Segoe UI Symbol" w:cs="Segoe UI Symbol"/>
                    <w:sz w:val="22"/>
                  </w:rPr>
                  <w:t>☐</w:t>
                </w:r>
              </w:sdtContent>
            </w:sdt>
            <w:r w:rsidR="001D373E" w:rsidRPr="000060A0">
              <w:rPr>
                <w:rFonts w:asciiTheme="minorHAnsi" w:hAnsiTheme="minorHAnsi" w:cstheme="minorHAnsi"/>
                <w:sz w:val="22"/>
              </w:rPr>
              <w:t xml:space="preserve"> First Aid Kits are inspected by (who) </w:t>
            </w:r>
            <w:sdt>
              <w:sdtPr>
                <w:rPr>
                  <w:rFonts w:asciiTheme="minorHAnsi" w:hAnsiTheme="minorHAnsi" w:cstheme="minorHAnsi"/>
                  <w:sz w:val="22"/>
                </w:rPr>
                <w:id w:val="-1479607902"/>
                <w:placeholder>
                  <w:docPart w:val="DefaultPlaceholder_-1854013440"/>
                </w:placeholder>
                <w:showingPlcHdr/>
              </w:sdtPr>
              <w:sdtContent>
                <w:r w:rsidR="001D373E" w:rsidRPr="000060A0">
                  <w:rPr>
                    <w:rStyle w:val="PlaceholderText"/>
                    <w:rFonts w:asciiTheme="minorHAnsi" w:hAnsiTheme="minorHAnsi" w:cstheme="minorHAnsi"/>
                    <w:sz w:val="22"/>
                    <w:highlight w:val="lightGray"/>
                  </w:rPr>
                  <w:t>Click or tap here to enter text.</w:t>
                </w:r>
              </w:sdtContent>
            </w:sdt>
            <w:r w:rsidR="001D373E" w:rsidRPr="000060A0">
              <w:rPr>
                <w:rFonts w:asciiTheme="minorHAnsi" w:hAnsiTheme="minorHAnsi" w:cstheme="minorHAnsi"/>
                <w:sz w:val="22"/>
              </w:rPr>
              <w:t xml:space="preserve"> at a frequency of </w:t>
            </w:r>
            <w:sdt>
              <w:sdtPr>
                <w:rPr>
                  <w:rFonts w:asciiTheme="minorHAnsi" w:hAnsiTheme="minorHAnsi" w:cstheme="minorHAnsi"/>
                  <w:sz w:val="22"/>
                </w:rPr>
                <w:id w:val="459455605"/>
                <w:placeholder>
                  <w:docPart w:val="DefaultPlaceholder_-1854013440"/>
                </w:placeholder>
                <w:showingPlcHdr/>
              </w:sdtPr>
              <w:sdtContent>
                <w:r w:rsidR="001D373E" w:rsidRPr="000060A0">
                  <w:rPr>
                    <w:rStyle w:val="PlaceholderText"/>
                    <w:rFonts w:asciiTheme="minorHAnsi" w:hAnsiTheme="minorHAnsi" w:cstheme="minorHAnsi"/>
                    <w:sz w:val="22"/>
                    <w:highlight w:val="lightGray"/>
                  </w:rPr>
                  <w:t>Click or tap here to enter text.</w:t>
                </w:r>
              </w:sdtContent>
            </w:sdt>
            <w:r w:rsidR="001D373E" w:rsidRPr="000060A0">
              <w:rPr>
                <w:rFonts w:asciiTheme="minorHAnsi" w:hAnsiTheme="minorHAnsi" w:cstheme="minorHAnsi"/>
                <w:sz w:val="22"/>
              </w:rPr>
              <w:t xml:space="preserve">  </w:t>
            </w:r>
          </w:p>
          <w:p w14:paraId="78F93E1F" w14:textId="0B459D3C" w:rsidR="001D373E"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sz w:val="22"/>
                </w:rPr>
                <w:id w:val="492530093"/>
                <w14:checkbox>
                  <w14:checked w14:val="1"/>
                  <w14:checkedState w14:val="2612" w14:font="MS Gothic"/>
                  <w14:uncheckedState w14:val="2610" w14:font="MS Gothic"/>
                </w14:checkbox>
              </w:sdtPr>
              <w:sdtContent>
                <w:r w:rsidR="00DC3D6A">
                  <w:rPr>
                    <w:rFonts w:ascii="MS Gothic" w:eastAsia="MS Gothic" w:hAnsi="MS Gothic" w:cstheme="minorHAnsi" w:hint="eastAsia"/>
                    <w:sz w:val="22"/>
                  </w:rPr>
                  <w:t>☒</w:t>
                </w:r>
              </w:sdtContent>
            </w:sdt>
            <w:r w:rsidR="001D373E" w:rsidRPr="000060A0">
              <w:rPr>
                <w:rFonts w:asciiTheme="minorHAnsi" w:hAnsiTheme="minorHAnsi" w:cstheme="minorHAnsi"/>
                <w:sz w:val="22"/>
              </w:rPr>
              <w:t xml:space="preserve"> AEDs are inspected by (who) </w:t>
            </w:r>
            <w:sdt>
              <w:sdtPr>
                <w:rPr>
                  <w:rFonts w:asciiTheme="minorHAnsi" w:hAnsiTheme="minorHAnsi" w:cstheme="minorHAnsi"/>
                  <w:sz w:val="22"/>
                </w:rPr>
                <w:id w:val="2055737250"/>
                <w:placeholder>
                  <w:docPart w:val="955D8CF16CC8472990D09F776FEBFACE"/>
                </w:placeholder>
              </w:sdtPr>
              <w:sdtContent>
                <w:r w:rsidR="00DC3D6A">
                  <w:rPr>
                    <w:rFonts w:asciiTheme="minorHAnsi" w:hAnsiTheme="minorHAnsi" w:cstheme="minorHAnsi"/>
                    <w:sz w:val="22"/>
                  </w:rPr>
                  <w:t>J Small contractor</w:t>
                </w:r>
              </w:sdtContent>
            </w:sdt>
            <w:r w:rsidR="001D373E" w:rsidRPr="000060A0">
              <w:rPr>
                <w:rFonts w:asciiTheme="minorHAnsi" w:hAnsiTheme="minorHAnsi" w:cstheme="minorHAnsi"/>
                <w:sz w:val="22"/>
              </w:rPr>
              <w:t xml:space="preserve"> at a frequency of </w:t>
            </w:r>
            <w:sdt>
              <w:sdtPr>
                <w:rPr>
                  <w:rFonts w:asciiTheme="minorHAnsi" w:hAnsiTheme="minorHAnsi" w:cstheme="minorHAnsi"/>
                  <w:sz w:val="22"/>
                </w:rPr>
                <w:id w:val="-200713034"/>
                <w:placeholder>
                  <w:docPart w:val="955D8CF16CC8472990D09F776FEBFACE"/>
                </w:placeholder>
              </w:sdtPr>
              <w:sdtContent>
                <w:r w:rsidR="00DC3D6A">
                  <w:rPr>
                    <w:rFonts w:asciiTheme="minorHAnsi" w:hAnsiTheme="minorHAnsi" w:cstheme="minorHAnsi"/>
                    <w:sz w:val="22"/>
                  </w:rPr>
                  <w:t>monthly</w:t>
                </w:r>
              </w:sdtContent>
            </w:sdt>
            <w:r w:rsidR="001D373E" w:rsidRPr="000060A0">
              <w:rPr>
                <w:rFonts w:asciiTheme="minorHAnsi" w:hAnsiTheme="minorHAnsi" w:cstheme="minorHAnsi"/>
                <w:sz w:val="22"/>
              </w:rPr>
              <w:t xml:space="preserve">  </w:t>
            </w:r>
          </w:p>
          <w:p w14:paraId="713A62D9" w14:textId="2BA496FF" w:rsidR="001D373E"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sz w:val="22"/>
                </w:rPr>
                <w:id w:val="-878397674"/>
                <w14:checkbox>
                  <w14:checked w14:val="1"/>
                  <w14:checkedState w14:val="2612" w14:font="MS Gothic"/>
                  <w14:uncheckedState w14:val="2610" w14:font="MS Gothic"/>
                </w14:checkbox>
              </w:sdtPr>
              <w:sdtContent>
                <w:r w:rsidR="00DC3D6A">
                  <w:rPr>
                    <w:rFonts w:ascii="MS Gothic" w:eastAsia="MS Gothic" w:hAnsi="MS Gothic" w:cstheme="minorHAnsi" w:hint="eastAsia"/>
                    <w:sz w:val="22"/>
                  </w:rPr>
                  <w:t>☒</w:t>
                </w:r>
              </w:sdtContent>
            </w:sdt>
            <w:r w:rsidR="001D373E" w:rsidRPr="000060A0">
              <w:rPr>
                <w:rFonts w:asciiTheme="minorHAnsi" w:hAnsiTheme="minorHAnsi" w:cstheme="minorHAnsi"/>
                <w:sz w:val="22"/>
              </w:rPr>
              <w:t xml:space="preserve"> Fire Extinguishers are inspected by (who) </w:t>
            </w:r>
            <w:sdt>
              <w:sdtPr>
                <w:rPr>
                  <w:rFonts w:asciiTheme="minorHAnsi" w:hAnsiTheme="minorHAnsi" w:cstheme="minorHAnsi"/>
                  <w:sz w:val="22"/>
                </w:rPr>
                <w:id w:val="-486784439"/>
                <w:placeholder>
                  <w:docPart w:val="806D32FA62024050AECF70C5A74501D8"/>
                </w:placeholder>
              </w:sdtPr>
              <w:sdtContent>
                <w:r w:rsidR="00DC3D6A">
                  <w:rPr>
                    <w:rFonts w:asciiTheme="minorHAnsi" w:hAnsiTheme="minorHAnsi" w:cstheme="minorHAnsi"/>
                    <w:sz w:val="22"/>
                  </w:rPr>
                  <w:t>BioLabs staff</w:t>
                </w:r>
              </w:sdtContent>
            </w:sdt>
            <w:r w:rsidR="001D373E" w:rsidRPr="000060A0">
              <w:rPr>
                <w:rFonts w:asciiTheme="minorHAnsi" w:hAnsiTheme="minorHAnsi" w:cstheme="minorHAnsi"/>
                <w:sz w:val="22"/>
              </w:rPr>
              <w:t xml:space="preserve"> at a frequency of </w:t>
            </w:r>
            <w:sdt>
              <w:sdtPr>
                <w:rPr>
                  <w:rFonts w:asciiTheme="minorHAnsi" w:hAnsiTheme="minorHAnsi" w:cstheme="minorHAnsi"/>
                  <w:sz w:val="22"/>
                </w:rPr>
                <w:id w:val="1070160701"/>
                <w:placeholder>
                  <w:docPart w:val="806D32FA62024050AECF70C5A74501D8"/>
                </w:placeholder>
              </w:sdtPr>
              <w:sdtContent>
                <w:r w:rsidR="00DC3D6A">
                  <w:rPr>
                    <w:rFonts w:asciiTheme="minorHAnsi" w:hAnsiTheme="minorHAnsi" w:cstheme="minorHAnsi"/>
                    <w:sz w:val="22"/>
                  </w:rPr>
                  <w:t>monthly</w:t>
                </w:r>
              </w:sdtContent>
            </w:sdt>
          </w:p>
          <w:p w14:paraId="5DA87103" w14:textId="5B1745C5" w:rsidR="001D373E"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sz w:val="22"/>
                </w:rPr>
                <w:id w:val="311764905"/>
                <w14:checkbox>
                  <w14:checked w14:val="1"/>
                  <w14:checkedState w14:val="2612" w14:font="MS Gothic"/>
                  <w14:uncheckedState w14:val="2610" w14:font="MS Gothic"/>
                </w14:checkbox>
              </w:sdtPr>
              <w:sdtContent>
                <w:r w:rsidR="00DC3D6A">
                  <w:rPr>
                    <w:rFonts w:ascii="MS Gothic" w:eastAsia="MS Gothic" w:hAnsi="MS Gothic" w:cstheme="minorHAnsi" w:hint="eastAsia"/>
                    <w:sz w:val="22"/>
                  </w:rPr>
                  <w:t>☒</w:t>
                </w:r>
              </w:sdtContent>
            </w:sdt>
            <w:r w:rsidR="001D373E" w:rsidRPr="000060A0">
              <w:rPr>
                <w:rFonts w:asciiTheme="minorHAnsi" w:hAnsiTheme="minorHAnsi" w:cstheme="minorHAnsi"/>
                <w:sz w:val="22"/>
              </w:rPr>
              <w:t xml:space="preserve"> Safety Showers are inspected by (who) </w:t>
            </w:r>
            <w:sdt>
              <w:sdtPr>
                <w:rPr>
                  <w:rFonts w:asciiTheme="minorHAnsi" w:hAnsiTheme="minorHAnsi" w:cstheme="minorHAnsi"/>
                  <w:sz w:val="22"/>
                </w:rPr>
                <w:id w:val="498167597"/>
                <w:placeholder>
                  <w:docPart w:val="B2067E46EE184B8BBECBE5C3A5766B3E"/>
                </w:placeholder>
              </w:sdtPr>
              <w:sdtContent>
                <w:r w:rsidR="00DC3D6A">
                  <w:rPr>
                    <w:rFonts w:asciiTheme="minorHAnsi" w:hAnsiTheme="minorHAnsi" w:cstheme="minorHAnsi"/>
                    <w:sz w:val="22"/>
                  </w:rPr>
                  <w:t>BioLabs staff</w:t>
                </w:r>
              </w:sdtContent>
            </w:sdt>
            <w:r w:rsidR="001D373E" w:rsidRPr="000060A0">
              <w:rPr>
                <w:rFonts w:asciiTheme="minorHAnsi" w:hAnsiTheme="minorHAnsi" w:cstheme="minorHAnsi"/>
                <w:sz w:val="22"/>
              </w:rPr>
              <w:t xml:space="preserve"> at a frequency of </w:t>
            </w:r>
            <w:sdt>
              <w:sdtPr>
                <w:rPr>
                  <w:rFonts w:asciiTheme="minorHAnsi" w:hAnsiTheme="minorHAnsi" w:cstheme="minorHAnsi"/>
                  <w:sz w:val="22"/>
                </w:rPr>
                <w:id w:val="2035307967"/>
                <w:placeholder>
                  <w:docPart w:val="B2067E46EE184B8BBECBE5C3A5766B3E"/>
                </w:placeholder>
              </w:sdtPr>
              <w:sdtContent>
                <w:r w:rsidR="00DC3D6A">
                  <w:rPr>
                    <w:rFonts w:asciiTheme="minorHAnsi" w:hAnsiTheme="minorHAnsi" w:cstheme="minorHAnsi"/>
                    <w:sz w:val="22"/>
                  </w:rPr>
                  <w:t>monthly</w:t>
                </w:r>
              </w:sdtContent>
            </w:sdt>
          </w:p>
          <w:p w14:paraId="68E73CB4" w14:textId="2F352770" w:rsidR="001D373E"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sz w:val="22"/>
                </w:rPr>
                <w:id w:val="461244338"/>
                <w14:checkbox>
                  <w14:checked w14:val="1"/>
                  <w14:checkedState w14:val="2612" w14:font="MS Gothic"/>
                  <w14:uncheckedState w14:val="2610" w14:font="MS Gothic"/>
                </w14:checkbox>
              </w:sdtPr>
              <w:sdtContent>
                <w:r w:rsidR="00DC3D6A">
                  <w:rPr>
                    <w:rFonts w:ascii="MS Gothic" w:eastAsia="MS Gothic" w:hAnsi="MS Gothic" w:cstheme="minorHAnsi" w:hint="eastAsia"/>
                    <w:sz w:val="22"/>
                  </w:rPr>
                  <w:t>☒</w:t>
                </w:r>
              </w:sdtContent>
            </w:sdt>
            <w:r w:rsidR="001D373E" w:rsidRPr="000060A0">
              <w:rPr>
                <w:rFonts w:asciiTheme="minorHAnsi" w:hAnsiTheme="minorHAnsi" w:cstheme="minorHAnsi"/>
                <w:sz w:val="22"/>
              </w:rPr>
              <w:t xml:space="preserve"> Eye Wash Stations are inspected by (who) </w:t>
            </w:r>
            <w:sdt>
              <w:sdtPr>
                <w:rPr>
                  <w:rFonts w:asciiTheme="minorHAnsi" w:hAnsiTheme="minorHAnsi" w:cstheme="minorHAnsi"/>
                  <w:sz w:val="22"/>
                </w:rPr>
                <w:id w:val="1856299415"/>
                <w:placeholder>
                  <w:docPart w:val="FEA6F3BEE0D84FEE8B3243F0ABC21AC2"/>
                </w:placeholder>
              </w:sdtPr>
              <w:sdtContent>
                <w:r w:rsidR="00DC3D6A">
                  <w:rPr>
                    <w:rFonts w:asciiTheme="minorHAnsi" w:hAnsiTheme="minorHAnsi" w:cstheme="minorHAnsi"/>
                    <w:sz w:val="22"/>
                  </w:rPr>
                  <w:t>BioLabs staff</w:t>
                </w:r>
              </w:sdtContent>
            </w:sdt>
            <w:r w:rsidR="001D373E" w:rsidRPr="000060A0">
              <w:rPr>
                <w:rFonts w:asciiTheme="minorHAnsi" w:hAnsiTheme="minorHAnsi" w:cstheme="minorHAnsi"/>
                <w:sz w:val="22"/>
              </w:rPr>
              <w:t xml:space="preserve"> at a frequency of </w:t>
            </w:r>
            <w:sdt>
              <w:sdtPr>
                <w:rPr>
                  <w:rFonts w:asciiTheme="minorHAnsi" w:hAnsiTheme="minorHAnsi" w:cstheme="minorHAnsi"/>
                  <w:sz w:val="22"/>
                </w:rPr>
                <w:id w:val="-764611488"/>
                <w:placeholder>
                  <w:docPart w:val="FEA6F3BEE0D84FEE8B3243F0ABC21AC2"/>
                </w:placeholder>
              </w:sdtPr>
              <w:sdtContent>
                <w:r w:rsidR="00DC3D6A">
                  <w:rPr>
                    <w:rFonts w:asciiTheme="minorHAnsi" w:hAnsiTheme="minorHAnsi" w:cstheme="minorHAnsi"/>
                    <w:sz w:val="22"/>
                  </w:rPr>
                  <w:t>monthly</w:t>
                </w:r>
              </w:sdtContent>
            </w:sdt>
          </w:p>
          <w:p w14:paraId="6850A260" w14:textId="6003B321" w:rsidR="001D373E"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sz w:val="22"/>
                </w:rPr>
                <w:id w:val="-2011203827"/>
                <w14:checkbox>
                  <w14:checked w14:val="1"/>
                  <w14:checkedState w14:val="2612" w14:font="MS Gothic"/>
                  <w14:uncheckedState w14:val="2610" w14:font="MS Gothic"/>
                </w14:checkbox>
              </w:sdtPr>
              <w:sdtContent>
                <w:r w:rsidR="00DC3D6A">
                  <w:rPr>
                    <w:rFonts w:ascii="MS Gothic" w:eastAsia="MS Gothic" w:hAnsi="MS Gothic" w:cstheme="minorHAnsi" w:hint="eastAsia"/>
                    <w:sz w:val="22"/>
                  </w:rPr>
                  <w:t>☒</w:t>
                </w:r>
              </w:sdtContent>
            </w:sdt>
            <w:r w:rsidR="001D373E" w:rsidRPr="000060A0">
              <w:rPr>
                <w:rFonts w:asciiTheme="minorHAnsi" w:hAnsiTheme="minorHAnsi" w:cstheme="minorHAnsi"/>
                <w:sz w:val="22"/>
              </w:rPr>
              <w:t xml:space="preserve"> Spill Kits are inspected by (who) </w:t>
            </w:r>
            <w:sdt>
              <w:sdtPr>
                <w:rPr>
                  <w:rFonts w:asciiTheme="minorHAnsi" w:hAnsiTheme="minorHAnsi" w:cstheme="minorHAnsi"/>
                  <w:sz w:val="22"/>
                </w:rPr>
                <w:id w:val="-731156152"/>
                <w:placeholder>
                  <w:docPart w:val="7AD2B4EA2A9A49E48990E525B61C0378"/>
                </w:placeholder>
              </w:sdtPr>
              <w:sdtContent>
                <w:r w:rsidR="00DC3D6A">
                  <w:rPr>
                    <w:rFonts w:asciiTheme="minorHAnsi" w:hAnsiTheme="minorHAnsi" w:cstheme="minorHAnsi"/>
                    <w:sz w:val="22"/>
                  </w:rPr>
                  <w:t>BioLabs staff</w:t>
                </w:r>
              </w:sdtContent>
            </w:sdt>
            <w:r w:rsidR="001D373E" w:rsidRPr="000060A0">
              <w:rPr>
                <w:rFonts w:asciiTheme="minorHAnsi" w:hAnsiTheme="minorHAnsi" w:cstheme="minorHAnsi"/>
                <w:sz w:val="22"/>
              </w:rPr>
              <w:t xml:space="preserve"> at a frequency of </w:t>
            </w:r>
            <w:sdt>
              <w:sdtPr>
                <w:rPr>
                  <w:rFonts w:asciiTheme="minorHAnsi" w:hAnsiTheme="minorHAnsi" w:cstheme="minorHAnsi"/>
                  <w:sz w:val="22"/>
                </w:rPr>
                <w:id w:val="520445787"/>
                <w:placeholder>
                  <w:docPart w:val="7AD2B4EA2A9A49E48990E525B61C0378"/>
                </w:placeholder>
              </w:sdtPr>
              <w:sdtContent>
                <w:r w:rsidR="00DC3D6A">
                  <w:rPr>
                    <w:rFonts w:asciiTheme="minorHAnsi" w:hAnsiTheme="minorHAnsi" w:cstheme="minorHAnsi"/>
                    <w:sz w:val="22"/>
                  </w:rPr>
                  <w:t>monthly</w:t>
                </w:r>
              </w:sdtContent>
            </w:sdt>
          </w:p>
          <w:p w14:paraId="199909A8" w14:textId="5CCE9CB1" w:rsidR="001D373E" w:rsidRPr="000060A0" w:rsidRDefault="00000000" w:rsidP="002D343D">
            <w:pPr>
              <w:spacing w:line="276" w:lineRule="auto"/>
              <w:contextualSpacing/>
              <w:rPr>
                <w:rFonts w:asciiTheme="minorHAnsi" w:hAnsiTheme="minorHAnsi" w:cstheme="minorHAnsi"/>
                <w:sz w:val="22"/>
              </w:rPr>
            </w:pPr>
            <w:sdt>
              <w:sdtPr>
                <w:rPr>
                  <w:rFonts w:asciiTheme="minorHAnsi" w:hAnsiTheme="minorHAnsi" w:cstheme="minorHAnsi"/>
                  <w:sz w:val="22"/>
                </w:rPr>
                <w:id w:val="-1573347956"/>
                <w14:checkbox>
                  <w14:checked w14:val="0"/>
                  <w14:checkedState w14:val="2612" w14:font="MS Gothic"/>
                  <w14:uncheckedState w14:val="2610" w14:font="MS Gothic"/>
                </w14:checkbox>
              </w:sdtPr>
              <w:sdtContent>
                <w:r w:rsidR="001D373E" w:rsidRPr="000060A0">
                  <w:rPr>
                    <w:rFonts w:ascii="Segoe UI Symbol" w:eastAsia="MS Gothic" w:hAnsi="Segoe UI Symbol" w:cs="Segoe UI Symbol"/>
                    <w:sz w:val="22"/>
                  </w:rPr>
                  <w:t>☐</w:t>
                </w:r>
              </w:sdtContent>
            </w:sdt>
            <w:r w:rsidR="001D373E" w:rsidRPr="000060A0">
              <w:rPr>
                <w:rFonts w:asciiTheme="minorHAnsi" w:hAnsiTheme="minorHAnsi" w:cstheme="minorHAnsi"/>
                <w:sz w:val="22"/>
              </w:rPr>
              <w:t xml:space="preserve"> Other (specify) </w:t>
            </w:r>
            <w:sdt>
              <w:sdtPr>
                <w:rPr>
                  <w:rFonts w:asciiTheme="minorHAnsi" w:hAnsiTheme="minorHAnsi" w:cstheme="minorHAnsi"/>
                  <w:sz w:val="22"/>
                </w:rPr>
                <w:id w:val="789944835"/>
                <w:placeholder>
                  <w:docPart w:val="DefaultPlaceholder_-1854013440"/>
                </w:placeholder>
                <w:showingPlcHdr/>
              </w:sdtPr>
              <w:sdtContent>
                <w:r w:rsidR="001D373E" w:rsidRPr="000060A0">
                  <w:rPr>
                    <w:rStyle w:val="PlaceholderText"/>
                    <w:rFonts w:asciiTheme="minorHAnsi" w:hAnsiTheme="minorHAnsi" w:cstheme="minorHAnsi"/>
                    <w:sz w:val="22"/>
                    <w:highlight w:val="lightGray"/>
                  </w:rPr>
                  <w:t>Click or tap here to enter text.</w:t>
                </w:r>
              </w:sdtContent>
            </w:sdt>
            <w:r w:rsidR="001D373E" w:rsidRPr="000060A0">
              <w:rPr>
                <w:rFonts w:asciiTheme="minorHAnsi" w:hAnsiTheme="minorHAnsi" w:cstheme="minorHAnsi"/>
                <w:sz w:val="22"/>
              </w:rPr>
              <w:t xml:space="preserve"> are inspected by (who) </w:t>
            </w:r>
            <w:sdt>
              <w:sdtPr>
                <w:rPr>
                  <w:rFonts w:asciiTheme="minorHAnsi" w:hAnsiTheme="minorHAnsi" w:cstheme="minorHAnsi"/>
                  <w:sz w:val="22"/>
                </w:rPr>
                <w:id w:val="-1867135811"/>
                <w:placeholder>
                  <w:docPart w:val="6D89D068828347DFBDC59713240FDB73"/>
                </w:placeholder>
                <w:showingPlcHdr/>
              </w:sdtPr>
              <w:sdtContent>
                <w:r w:rsidR="001D373E" w:rsidRPr="000060A0">
                  <w:rPr>
                    <w:rStyle w:val="PlaceholderText"/>
                    <w:rFonts w:asciiTheme="minorHAnsi" w:hAnsiTheme="minorHAnsi" w:cstheme="minorHAnsi"/>
                    <w:sz w:val="22"/>
                    <w:highlight w:val="lightGray"/>
                  </w:rPr>
                  <w:t>Click or tap here to enter text.</w:t>
                </w:r>
              </w:sdtContent>
            </w:sdt>
            <w:r w:rsidR="001D373E" w:rsidRPr="000060A0">
              <w:rPr>
                <w:rFonts w:asciiTheme="minorHAnsi" w:hAnsiTheme="minorHAnsi" w:cstheme="minorHAnsi"/>
                <w:sz w:val="22"/>
              </w:rPr>
              <w:t xml:space="preserve"> at a frequency of </w:t>
            </w:r>
            <w:sdt>
              <w:sdtPr>
                <w:rPr>
                  <w:rFonts w:asciiTheme="minorHAnsi" w:hAnsiTheme="minorHAnsi" w:cstheme="minorHAnsi"/>
                  <w:sz w:val="22"/>
                </w:rPr>
                <w:id w:val="-506288037"/>
                <w:placeholder>
                  <w:docPart w:val="6D89D068828347DFBDC59713240FDB73"/>
                </w:placeholder>
                <w:showingPlcHdr/>
              </w:sdtPr>
              <w:sdtContent>
                <w:r w:rsidR="001D373E" w:rsidRPr="000060A0">
                  <w:rPr>
                    <w:rStyle w:val="PlaceholderText"/>
                    <w:rFonts w:asciiTheme="minorHAnsi" w:hAnsiTheme="minorHAnsi" w:cstheme="minorHAnsi"/>
                    <w:sz w:val="22"/>
                    <w:highlight w:val="lightGray"/>
                  </w:rPr>
                  <w:t>Click or tap here to enter text.</w:t>
                </w:r>
              </w:sdtContent>
            </w:sdt>
          </w:p>
          <w:p w14:paraId="2B37DC22" w14:textId="59AFE436" w:rsidR="001D373E" w:rsidRPr="000060A0" w:rsidRDefault="001D373E" w:rsidP="002D343D">
            <w:pPr>
              <w:spacing w:line="276" w:lineRule="auto"/>
              <w:contextualSpacing/>
              <w:rPr>
                <w:rFonts w:asciiTheme="minorHAnsi" w:hAnsiTheme="minorHAnsi" w:cstheme="minorHAnsi"/>
                <w:sz w:val="22"/>
              </w:rPr>
            </w:pPr>
          </w:p>
        </w:tc>
      </w:tr>
      <w:tr w:rsidR="006A59A2" w:rsidRPr="000060A0" w14:paraId="5DCA5957" w14:textId="77777777" w:rsidTr="00524E9A">
        <w:tc>
          <w:tcPr>
            <w:tcW w:w="9350" w:type="dxa"/>
          </w:tcPr>
          <w:p w14:paraId="34E9E1E1" w14:textId="63F9D1BB" w:rsidR="006A59A2" w:rsidRPr="000060A0" w:rsidRDefault="006A59A2"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 xml:space="preserve">Any site-specific authorizations for individuals or groups to use specific hazardous substances if none, select N/A: </w:t>
            </w:r>
            <w:sdt>
              <w:sdtPr>
                <w:rPr>
                  <w:rFonts w:asciiTheme="minorHAnsi" w:hAnsiTheme="minorHAnsi" w:cstheme="minorHAnsi"/>
                  <w:sz w:val="22"/>
                </w:rPr>
                <w:id w:val="-1864659817"/>
                <w14:checkbox>
                  <w14:checked w14:val="0"/>
                  <w14:checkedState w14:val="2612" w14:font="MS Gothic"/>
                  <w14:uncheckedState w14:val="2610" w14:font="MS Gothic"/>
                </w14:checkbox>
              </w:sdtPr>
              <w:sdtContent>
                <w:r w:rsidR="00585691" w:rsidRPr="000060A0">
                  <w:rPr>
                    <w:rFonts w:ascii="Segoe UI Symbol" w:eastAsia="MS Gothic" w:hAnsi="Segoe UI Symbol" w:cs="Segoe UI Symbol"/>
                    <w:sz w:val="22"/>
                  </w:rPr>
                  <w:t>☐</w:t>
                </w:r>
              </w:sdtContent>
            </w:sdt>
            <w:r w:rsidRPr="000060A0">
              <w:rPr>
                <w:rFonts w:asciiTheme="minorHAnsi" w:hAnsiTheme="minorHAnsi" w:cstheme="minorHAnsi"/>
                <w:sz w:val="22"/>
              </w:rPr>
              <w:t>N/A</w:t>
            </w:r>
          </w:p>
          <w:p w14:paraId="79697FE9" w14:textId="0882CC86" w:rsidR="006A59A2" w:rsidRPr="000060A0" w:rsidRDefault="00DC3D6A" w:rsidP="002D343D">
            <w:pPr>
              <w:spacing w:line="276" w:lineRule="auto"/>
              <w:contextualSpacing/>
              <w:rPr>
                <w:rFonts w:asciiTheme="minorHAnsi" w:hAnsiTheme="minorHAnsi" w:cstheme="minorHAnsi"/>
                <w:sz w:val="22"/>
              </w:rPr>
            </w:pPr>
            <w:r>
              <w:rPr>
                <w:rFonts w:asciiTheme="minorHAnsi" w:hAnsiTheme="minorHAnsi" w:cstheme="minorHAnsi"/>
                <w:sz w:val="22"/>
              </w:rPr>
              <w:t>High hazard chemical work must be approved by Bridge Labs staff.</w:t>
            </w:r>
          </w:p>
          <w:p w14:paraId="39CF38FF" w14:textId="0B8B4883" w:rsidR="006A59A2" w:rsidRPr="000060A0" w:rsidRDefault="006A59A2" w:rsidP="002D343D">
            <w:pPr>
              <w:spacing w:line="276" w:lineRule="auto"/>
              <w:contextualSpacing/>
              <w:rPr>
                <w:rFonts w:asciiTheme="minorHAnsi" w:hAnsiTheme="minorHAnsi" w:cstheme="minorHAnsi"/>
                <w:sz w:val="22"/>
              </w:rPr>
            </w:pPr>
          </w:p>
        </w:tc>
      </w:tr>
      <w:tr w:rsidR="006A59A2" w:rsidRPr="000060A0" w14:paraId="7D48DCA2" w14:textId="77777777" w:rsidTr="00524E9A">
        <w:tc>
          <w:tcPr>
            <w:tcW w:w="9350" w:type="dxa"/>
          </w:tcPr>
          <w:p w14:paraId="630A99CC" w14:textId="46C5E688" w:rsidR="006A59A2" w:rsidRPr="000060A0" w:rsidRDefault="006A59A2"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 xml:space="preserve">Any site-specific instructions for receiving or storing hazardous materials if none, select N/A: </w:t>
            </w:r>
            <w:sdt>
              <w:sdtPr>
                <w:rPr>
                  <w:rFonts w:asciiTheme="minorHAnsi" w:hAnsiTheme="minorHAnsi" w:cstheme="minorHAnsi"/>
                  <w:sz w:val="22"/>
                </w:rPr>
                <w:id w:val="-903675783"/>
                <w14:checkbox>
                  <w14:checked w14:val="1"/>
                  <w14:checkedState w14:val="2612" w14:font="MS Gothic"/>
                  <w14:uncheckedState w14:val="2610" w14:font="MS Gothic"/>
                </w14:checkbox>
              </w:sdtPr>
              <w:sdtContent>
                <w:r w:rsidR="00DC3D6A">
                  <w:rPr>
                    <w:rFonts w:ascii="MS Gothic" w:eastAsia="MS Gothic" w:hAnsi="MS Gothic" w:cstheme="minorHAnsi" w:hint="eastAsia"/>
                    <w:sz w:val="22"/>
                  </w:rPr>
                  <w:t>☒</w:t>
                </w:r>
              </w:sdtContent>
            </w:sdt>
            <w:r w:rsidRPr="000060A0">
              <w:rPr>
                <w:rFonts w:asciiTheme="minorHAnsi" w:hAnsiTheme="minorHAnsi" w:cstheme="minorHAnsi"/>
                <w:sz w:val="22"/>
              </w:rPr>
              <w:t>N/A</w:t>
            </w:r>
          </w:p>
          <w:p w14:paraId="2CF46FDA" w14:textId="77777777" w:rsidR="006A59A2" w:rsidRPr="000060A0" w:rsidRDefault="006A59A2" w:rsidP="002D343D">
            <w:pPr>
              <w:spacing w:line="276" w:lineRule="auto"/>
              <w:contextualSpacing/>
              <w:rPr>
                <w:rFonts w:asciiTheme="minorHAnsi" w:hAnsiTheme="minorHAnsi" w:cstheme="minorHAnsi"/>
                <w:sz w:val="22"/>
              </w:rPr>
            </w:pPr>
          </w:p>
          <w:p w14:paraId="0E200412" w14:textId="28BB1A80" w:rsidR="006A59A2" w:rsidRPr="000060A0" w:rsidRDefault="006A59A2" w:rsidP="002D343D">
            <w:pPr>
              <w:spacing w:line="276" w:lineRule="auto"/>
              <w:contextualSpacing/>
              <w:rPr>
                <w:rFonts w:asciiTheme="minorHAnsi" w:hAnsiTheme="minorHAnsi" w:cstheme="minorHAnsi"/>
                <w:sz w:val="22"/>
              </w:rPr>
            </w:pPr>
          </w:p>
        </w:tc>
      </w:tr>
      <w:tr w:rsidR="006A59A2" w:rsidRPr="000060A0" w14:paraId="5280BAE9" w14:textId="77777777" w:rsidTr="00524E9A">
        <w:tc>
          <w:tcPr>
            <w:tcW w:w="9350" w:type="dxa"/>
          </w:tcPr>
          <w:p w14:paraId="323CC885" w14:textId="7FEE6AF5" w:rsidR="006A59A2" w:rsidRPr="000060A0" w:rsidRDefault="006A59A2" w:rsidP="002D343D">
            <w:pPr>
              <w:spacing w:line="276" w:lineRule="auto"/>
              <w:contextualSpacing/>
              <w:rPr>
                <w:rFonts w:asciiTheme="minorHAnsi" w:hAnsiTheme="minorHAnsi" w:cstheme="minorHAnsi"/>
                <w:sz w:val="22"/>
              </w:rPr>
            </w:pPr>
            <w:r w:rsidRPr="000060A0">
              <w:rPr>
                <w:rFonts w:asciiTheme="minorHAnsi" w:hAnsiTheme="minorHAnsi" w:cstheme="minorHAnsi"/>
                <w:sz w:val="22"/>
              </w:rPr>
              <w:t xml:space="preserve">Any site-specific instructions for labeling containers if none, select N/A: </w:t>
            </w:r>
            <w:sdt>
              <w:sdtPr>
                <w:rPr>
                  <w:rFonts w:asciiTheme="minorHAnsi" w:hAnsiTheme="minorHAnsi" w:cstheme="minorHAnsi"/>
                  <w:sz w:val="22"/>
                </w:rPr>
                <w:id w:val="-550772628"/>
                <w14:checkbox>
                  <w14:checked w14:val="0"/>
                  <w14:checkedState w14:val="2612" w14:font="MS Gothic"/>
                  <w14:uncheckedState w14:val="2610" w14:font="MS Gothic"/>
                </w14:checkbox>
              </w:sdtPr>
              <w:sdtContent>
                <w:r w:rsidRPr="000060A0">
                  <w:rPr>
                    <w:rFonts w:ascii="Segoe UI Symbol" w:eastAsia="MS Gothic" w:hAnsi="Segoe UI Symbol" w:cs="Segoe UI Symbol"/>
                    <w:sz w:val="22"/>
                  </w:rPr>
                  <w:t>☐</w:t>
                </w:r>
              </w:sdtContent>
            </w:sdt>
            <w:r w:rsidRPr="000060A0">
              <w:rPr>
                <w:rFonts w:asciiTheme="minorHAnsi" w:hAnsiTheme="minorHAnsi" w:cstheme="minorHAnsi"/>
                <w:sz w:val="22"/>
              </w:rPr>
              <w:t>N/A</w:t>
            </w:r>
          </w:p>
          <w:p w14:paraId="6948BD6E" w14:textId="77777777" w:rsidR="006A59A2" w:rsidRPr="000060A0" w:rsidRDefault="006A59A2" w:rsidP="002D343D">
            <w:pPr>
              <w:spacing w:line="276" w:lineRule="auto"/>
              <w:contextualSpacing/>
              <w:rPr>
                <w:rFonts w:asciiTheme="minorHAnsi" w:hAnsiTheme="minorHAnsi" w:cstheme="minorHAnsi"/>
                <w:sz w:val="22"/>
              </w:rPr>
            </w:pPr>
          </w:p>
          <w:p w14:paraId="5D0C8034" w14:textId="47A3B39F" w:rsidR="006A59A2" w:rsidRPr="000060A0" w:rsidRDefault="00DC3D6A" w:rsidP="002D343D">
            <w:pPr>
              <w:spacing w:line="276" w:lineRule="auto"/>
              <w:contextualSpacing/>
              <w:rPr>
                <w:rFonts w:asciiTheme="minorHAnsi" w:hAnsiTheme="minorHAnsi" w:cstheme="minorHAnsi"/>
                <w:sz w:val="22"/>
              </w:rPr>
            </w:pPr>
            <w:r>
              <w:rPr>
                <w:rFonts w:asciiTheme="minorHAnsi" w:hAnsiTheme="minorHAnsi" w:cstheme="minorHAnsi"/>
                <w:sz w:val="22"/>
              </w:rPr>
              <w:t>Containers should be labelled with date received and date opened.</w:t>
            </w:r>
          </w:p>
          <w:p w14:paraId="4B81ED7D" w14:textId="60E57027" w:rsidR="006A59A2" w:rsidRPr="000060A0" w:rsidRDefault="006A59A2" w:rsidP="002D343D">
            <w:pPr>
              <w:spacing w:line="276" w:lineRule="auto"/>
              <w:contextualSpacing/>
              <w:rPr>
                <w:rFonts w:asciiTheme="minorHAnsi" w:hAnsiTheme="minorHAnsi" w:cstheme="minorHAnsi"/>
                <w:sz w:val="22"/>
              </w:rPr>
            </w:pPr>
          </w:p>
        </w:tc>
      </w:tr>
    </w:tbl>
    <w:p w14:paraId="7C27A154" w14:textId="77777777" w:rsidR="007B03E7" w:rsidRPr="000060A0" w:rsidRDefault="007B03E7" w:rsidP="002D343D">
      <w:pPr>
        <w:spacing w:line="276" w:lineRule="auto"/>
        <w:contextualSpacing/>
        <w:rPr>
          <w:rFonts w:asciiTheme="minorHAnsi" w:hAnsiTheme="minorHAnsi" w:cstheme="minorHAnsi"/>
          <w:sz w:val="22"/>
          <w:szCs w:val="22"/>
        </w:rPr>
      </w:pPr>
    </w:p>
    <w:sectPr w:rsidR="007B03E7" w:rsidRPr="000060A0" w:rsidSect="0084400C">
      <w:headerReference w:type="even" r:id="rId24"/>
      <w:headerReference w:type="default" r:id="rId25"/>
      <w:footerReference w:type="default" r:id="rId26"/>
      <w:headerReference w:type="first" r:id="rId27"/>
      <w:footnotePr>
        <w:pos w:val="beneathText"/>
      </w:footnotePr>
      <w:pgSz w:w="12240" w:h="15840" w:code="1"/>
      <w:pgMar w:top="720" w:right="1440" w:bottom="720" w:left="1440" w:header="0" w:footer="504" w:gutter="0"/>
      <w:pgNumType w:start="1"/>
      <w:cols w:space="720"/>
      <w:titlePg/>
      <w:docGrid w:linePitch="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D2A9" w14:textId="77777777" w:rsidR="00C40DCC" w:rsidRDefault="00C40DCC">
      <w:r>
        <w:separator/>
      </w:r>
    </w:p>
  </w:endnote>
  <w:endnote w:type="continuationSeparator" w:id="0">
    <w:p w14:paraId="70BEFCF6" w14:textId="77777777" w:rsidR="00C40DCC" w:rsidRDefault="00C40DCC">
      <w:r>
        <w:continuationSeparator/>
      </w:r>
    </w:p>
  </w:endnote>
  <w:endnote w:type="continuationNotice" w:id="1">
    <w:p w14:paraId="6950A2ED" w14:textId="77777777" w:rsidR="00C40DCC" w:rsidRDefault="00C40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nda">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95BF" w14:textId="459EE390" w:rsidR="00AF668A" w:rsidRDefault="00AF668A" w:rsidP="00EA4C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6F85">
      <w:rPr>
        <w:rStyle w:val="PageNumber"/>
        <w:noProof/>
      </w:rPr>
      <w:t>1</w:t>
    </w:r>
    <w:r>
      <w:rPr>
        <w:rStyle w:val="PageNumber"/>
      </w:rPr>
      <w:fldChar w:fldCharType="end"/>
    </w:r>
  </w:p>
  <w:p w14:paraId="275683E6" w14:textId="77777777" w:rsidR="00AF668A" w:rsidRPr="004819B8" w:rsidRDefault="00AF668A" w:rsidP="00AE7C58">
    <w:pPr>
      <w:pStyle w:val="Footer"/>
      <w:ind w:right="360" w:firstLine="360"/>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32FE" w14:textId="77777777" w:rsidR="00AF668A" w:rsidRPr="006C0C6E" w:rsidRDefault="00AF668A" w:rsidP="006C0C6E">
    <w:pPr>
      <w:pStyle w:val="Footer"/>
      <w:tabs>
        <w:tab w:val="left" w:pos="4680"/>
        <w:tab w:val="left" w:pos="4770"/>
        <w:tab w:val="left" w:pos="4860"/>
      </w:tabs>
      <w:rPr>
        <w:rFonts w:ascii="Times New Roman" w:hAnsi="Times New Roman"/>
        <w:sz w:val="18"/>
        <w:szCs w:val="18"/>
      </w:rPr>
    </w:pPr>
    <w:r w:rsidRPr="006C0C6E">
      <w:rPr>
        <w:rStyle w:val="PageNumber"/>
        <w:rFonts w:ascii="Times New Roman" w:hAnsi="Times New Roman"/>
        <w:sz w:val="18"/>
        <w:szCs w:val="18"/>
      </w:rPr>
      <w:fldChar w:fldCharType="begin"/>
    </w:r>
    <w:r w:rsidRPr="006C0C6E">
      <w:rPr>
        <w:rStyle w:val="PageNumber"/>
        <w:rFonts w:ascii="Times New Roman" w:hAnsi="Times New Roman"/>
        <w:sz w:val="18"/>
        <w:szCs w:val="18"/>
      </w:rPr>
      <w:instrText xml:space="preserve"> PAGE </w:instrText>
    </w:r>
    <w:r w:rsidRPr="006C0C6E">
      <w:rPr>
        <w:rStyle w:val="PageNumber"/>
        <w:rFonts w:ascii="Times New Roman" w:hAnsi="Times New Roman"/>
        <w:sz w:val="18"/>
        <w:szCs w:val="18"/>
      </w:rPr>
      <w:fldChar w:fldCharType="separate"/>
    </w:r>
    <w:r>
      <w:rPr>
        <w:rStyle w:val="PageNumber"/>
        <w:rFonts w:ascii="Times New Roman" w:hAnsi="Times New Roman"/>
        <w:noProof/>
        <w:sz w:val="18"/>
        <w:szCs w:val="18"/>
      </w:rPr>
      <w:t>i</w:t>
    </w:r>
    <w:r w:rsidRPr="006C0C6E">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C983" w14:textId="251D27CB" w:rsidR="00AF668A" w:rsidRPr="00620FC0" w:rsidRDefault="00AF668A" w:rsidP="006C0C6E">
    <w:pPr>
      <w:pStyle w:val="Footer"/>
      <w:tabs>
        <w:tab w:val="left" w:pos="4680"/>
        <w:tab w:val="left" w:pos="4770"/>
        <w:tab w:val="left" w:pos="4860"/>
      </w:tabs>
      <w:rPr>
        <w:rFonts w:ascii="Trenda" w:hAnsi="Trenda" w:cstheme="minorHAnsi"/>
        <w:sz w:val="18"/>
        <w:szCs w:val="18"/>
      </w:rPr>
    </w:pPr>
    <w:r>
      <w:rPr>
        <w:rStyle w:val="PageNumbe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90EB" w14:textId="77777777" w:rsidR="00C40DCC" w:rsidRDefault="00C40DCC">
      <w:r>
        <w:separator/>
      </w:r>
    </w:p>
  </w:footnote>
  <w:footnote w:type="continuationSeparator" w:id="0">
    <w:p w14:paraId="75046CCF" w14:textId="77777777" w:rsidR="00C40DCC" w:rsidRDefault="00C40DCC">
      <w:r>
        <w:continuationSeparator/>
      </w:r>
    </w:p>
  </w:footnote>
  <w:footnote w:type="continuationNotice" w:id="1">
    <w:p w14:paraId="3A0FE98C" w14:textId="77777777" w:rsidR="00C40DCC" w:rsidRDefault="00C40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DA3D" w14:textId="77777777" w:rsidR="00AF668A" w:rsidRDefault="00AF668A" w:rsidP="007678C6">
    <w:pPr>
      <w:pStyle w:val="Header"/>
      <w:rPr>
        <w:rFonts w:ascii="Times New Roman" w:hAnsi="Times New Roman"/>
        <w:sz w:val="20"/>
      </w:rPr>
    </w:pPr>
  </w:p>
  <w:p w14:paraId="28333253" w14:textId="77777777" w:rsidR="00AF668A" w:rsidRDefault="00AF668A" w:rsidP="007678C6">
    <w:pPr>
      <w:pStyle w:val="Header"/>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2228" w14:textId="77777777" w:rsidR="00AF668A" w:rsidRDefault="00AF6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850C" w14:textId="77777777" w:rsidR="00AF668A" w:rsidRDefault="00AF668A">
    <w:pPr>
      <w:pStyle w:val="Header"/>
    </w:pPr>
  </w:p>
  <w:p w14:paraId="6A54B7F4" w14:textId="77777777" w:rsidR="0084400C" w:rsidRDefault="0084400C">
    <w:pPr>
      <w:pStyle w:val="Header"/>
    </w:pPr>
  </w:p>
  <w:p w14:paraId="6586CDA9" w14:textId="77777777" w:rsidR="0084400C" w:rsidRDefault="0084400C">
    <w:pPr>
      <w:pStyle w:val="Header"/>
    </w:pPr>
  </w:p>
  <w:p w14:paraId="53C646F7" w14:textId="77777777" w:rsidR="0084400C" w:rsidRDefault="0084400C">
    <w:pPr>
      <w:pStyle w:val="Header"/>
    </w:pPr>
  </w:p>
  <w:p w14:paraId="471DDE0E" w14:textId="77777777" w:rsidR="0084400C" w:rsidRDefault="0084400C">
    <w:pPr>
      <w:pStyle w:val="Header"/>
    </w:pPr>
  </w:p>
  <w:p w14:paraId="2AF52404" w14:textId="77777777" w:rsidR="0084400C" w:rsidRDefault="0084400C">
    <w:pPr>
      <w:pStyle w:val="Header"/>
    </w:pPr>
  </w:p>
  <w:p w14:paraId="7D067D5A" w14:textId="77777777" w:rsidR="0084400C" w:rsidRDefault="0084400C">
    <w:pPr>
      <w:pStyle w:val="Header"/>
    </w:pPr>
  </w:p>
  <w:p w14:paraId="1644A096" w14:textId="77777777" w:rsidR="0084400C" w:rsidRDefault="0084400C">
    <w:pPr>
      <w:pStyle w:val="Header"/>
    </w:pPr>
  </w:p>
  <w:p w14:paraId="357AF6D6" w14:textId="77777777" w:rsidR="0084400C" w:rsidRDefault="0084400C">
    <w:pPr>
      <w:pStyle w:val="Header"/>
    </w:pPr>
  </w:p>
  <w:p w14:paraId="72D07E32" w14:textId="77777777" w:rsidR="0084400C" w:rsidRDefault="0084400C">
    <w:pPr>
      <w:pStyle w:val="Header"/>
    </w:pPr>
  </w:p>
  <w:p w14:paraId="118F152C" w14:textId="77777777" w:rsidR="0084400C" w:rsidRDefault="0084400C">
    <w:pPr>
      <w:pStyle w:val="Header"/>
    </w:pPr>
  </w:p>
  <w:p w14:paraId="6876B5DE" w14:textId="77777777" w:rsidR="0084400C" w:rsidRDefault="0084400C">
    <w:pPr>
      <w:pStyle w:val="Header"/>
    </w:pPr>
  </w:p>
  <w:p w14:paraId="0C28B689" w14:textId="77777777" w:rsidR="0084400C" w:rsidRDefault="0084400C">
    <w:pPr>
      <w:pStyle w:val="Header"/>
    </w:pPr>
  </w:p>
  <w:p w14:paraId="4A50AB46" w14:textId="77777777" w:rsidR="0084400C" w:rsidRDefault="0084400C">
    <w:pPr>
      <w:pStyle w:val="Header"/>
    </w:pPr>
  </w:p>
  <w:p w14:paraId="64D1F517" w14:textId="77777777" w:rsidR="0084400C" w:rsidRDefault="0084400C">
    <w:pPr>
      <w:pStyle w:val="Header"/>
    </w:pPr>
  </w:p>
  <w:p w14:paraId="5640AC71" w14:textId="77777777" w:rsidR="0084400C" w:rsidRDefault="0084400C">
    <w:pPr>
      <w:pStyle w:val="Header"/>
    </w:pPr>
  </w:p>
  <w:p w14:paraId="2B6E1C45" w14:textId="77777777" w:rsidR="0084400C" w:rsidRDefault="0084400C">
    <w:pPr>
      <w:pStyle w:val="Header"/>
    </w:pPr>
  </w:p>
  <w:p w14:paraId="2A80319A" w14:textId="77777777" w:rsidR="0084400C" w:rsidRDefault="0084400C">
    <w:pPr>
      <w:pStyle w:val="Header"/>
    </w:pPr>
  </w:p>
  <w:p w14:paraId="5E256398" w14:textId="77777777" w:rsidR="0084400C" w:rsidRDefault="0084400C">
    <w:pPr>
      <w:pStyle w:val="Header"/>
    </w:pPr>
  </w:p>
  <w:p w14:paraId="2799B81C" w14:textId="77777777" w:rsidR="0084400C" w:rsidRDefault="0084400C">
    <w:pPr>
      <w:pStyle w:val="Hea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2790"/>
      <w:gridCol w:w="2605"/>
    </w:tblGrid>
    <w:tr w:rsidR="0084400C" w:rsidRPr="0084400C" w14:paraId="6283401A" w14:textId="77777777" w:rsidTr="00524E9A">
      <w:tc>
        <w:tcPr>
          <w:tcW w:w="3847" w:type="dxa"/>
        </w:tcPr>
        <w:p w14:paraId="548207E8" w14:textId="77777777" w:rsidR="0084400C" w:rsidRPr="000060A0" w:rsidRDefault="0084400C" w:rsidP="0084400C">
          <w:pPr>
            <w:tabs>
              <w:tab w:val="center" w:pos="4680"/>
              <w:tab w:val="right" w:pos="9360"/>
            </w:tabs>
            <w:spacing w:before="300"/>
            <w:contextualSpacing/>
            <w:rPr>
              <w:rFonts w:asciiTheme="minorHAnsi" w:hAnsiTheme="minorHAnsi" w:cstheme="minorHAnsi"/>
              <w:color w:val="000000"/>
              <w:sz w:val="22"/>
              <w:szCs w:val="22"/>
            </w:rPr>
          </w:pPr>
          <w:r w:rsidRPr="000060A0">
            <w:rPr>
              <w:rFonts w:asciiTheme="minorHAnsi" w:hAnsiTheme="minorHAnsi" w:cstheme="minorHAnsi"/>
              <w:color w:val="000000"/>
              <w:sz w:val="22"/>
              <w:szCs w:val="22"/>
            </w:rPr>
            <w:t>Title:  Chemical Hygiene Plan</w:t>
          </w:r>
        </w:p>
      </w:tc>
      <w:tc>
        <w:tcPr>
          <w:tcW w:w="2790" w:type="dxa"/>
        </w:tcPr>
        <w:p w14:paraId="1B76454C" w14:textId="39F3E79B" w:rsidR="0084400C" w:rsidRPr="000060A0" w:rsidRDefault="0084400C" w:rsidP="0084400C">
          <w:pPr>
            <w:tabs>
              <w:tab w:val="center" w:pos="4680"/>
              <w:tab w:val="right" w:pos="9360"/>
            </w:tabs>
            <w:spacing w:before="300"/>
            <w:rPr>
              <w:rFonts w:asciiTheme="minorHAnsi" w:hAnsiTheme="minorHAnsi" w:cstheme="minorHAnsi"/>
              <w:color w:val="000000"/>
              <w:sz w:val="22"/>
              <w:szCs w:val="22"/>
            </w:rPr>
          </w:pPr>
          <w:r w:rsidRPr="000060A0">
            <w:rPr>
              <w:rFonts w:asciiTheme="minorHAnsi" w:hAnsiTheme="minorHAnsi" w:cstheme="minorHAnsi"/>
              <w:color w:val="000000"/>
              <w:sz w:val="22"/>
              <w:szCs w:val="22"/>
            </w:rPr>
            <w:t>Effective Date:</w:t>
          </w:r>
          <w:r w:rsidR="00560AA2" w:rsidRPr="000060A0">
            <w:rPr>
              <w:rFonts w:asciiTheme="minorHAnsi" w:hAnsiTheme="minorHAnsi" w:cstheme="minorHAnsi"/>
              <w:color w:val="000000"/>
              <w:sz w:val="22"/>
              <w:szCs w:val="22"/>
            </w:rPr>
            <w:t xml:space="preserve"> 0</w:t>
          </w:r>
          <w:r w:rsidR="007D67F2" w:rsidRPr="000060A0">
            <w:rPr>
              <w:rFonts w:asciiTheme="minorHAnsi" w:hAnsiTheme="minorHAnsi" w:cstheme="minorHAnsi"/>
              <w:color w:val="000000"/>
              <w:sz w:val="22"/>
              <w:szCs w:val="22"/>
            </w:rPr>
            <w:t>8Sep</w:t>
          </w:r>
          <w:r w:rsidR="00560AA2" w:rsidRPr="000060A0">
            <w:rPr>
              <w:rFonts w:asciiTheme="minorHAnsi" w:hAnsiTheme="minorHAnsi" w:cstheme="minorHAnsi"/>
              <w:color w:val="000000"/>
              <w:sz w:val="22"/>
              <w:szCs w:val="22"/>
            </w:rPr>
            <w:t>23</w:t>
          </w:r>
        </w:p>
      </w:tc>
      <w:tc>
        <w:tcPr>
          <w:tcW w:w="2605" w:type="dxa"/>
        </w:tcPr>
        <w:p w14:paraId="234D2B4F" w14:textId="77777777" w:rsidR="0084400C" w:rsidRPr="000060A0" w:rsidRDefault="0084400C" w:rsidP="0084400C">
          <w:pPr>
            <w:tabs>
              <w:tab w:val="center" w:pos="4680"/>
              <w:tab w:val="right" w:pos="9360"/>
            </w:tabs>
            <w:spacing w:before="300"/>
            <w:rPr>
              <w:rFonts w:asciiTheme="minorHAnsi" w:hAnsiTheme="minorHAnsi" w:cstheme="minorHAnsi"/>
              <w:color w:val="000000"/>
              <w:sz w:val="22"/>
              <w:szCs w:val="22"/>
            </w:rPr>
          </w:pPr>
          <w:r w:rsidRPr="000060A0">
            <w:rPr>
              <w:rFonts w:asciiTheme="minorHAnsi" w:hAnsiTheme="minorHAnsi" w:cstheme="minorHAnsi"/>
              <w:noProof/>
              <w:color w:val="000000"/>
              <w:sz w:val="22"/>
              <w:szCs w:val="22"/>
            </w:rPr>
            <w:drawing>
              <wp:inline distT="0" distB="0" distL="0" distR="0" wp14:anchorId="56DDD8C7" wp14:editId="17D220B0">
                <wp:extent cx="1073150" cy="304800"/>
                <wp:effectExtent l="0" t="0" r="0" b="0"/>
                <wp:docPr id="2050576062" name="Picture 20505760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78970"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304800"/>
                        </a:xfrm>
                        <a:prstGeom prst="rect">
                          <a:avLst/>
                        </a:prstGeom>
                        <a:noFill/>
                      </pic:spPr>
                    </pic:pic>
                  </a:graphicData>
                </a:graphic>
              </wp:inline>
            </w:drawing>
          </w:r>
        </w:p>
      </w:tc>
    </w:tr>
    <w:tr w:rsidR="0084400C" w:rsidRPr="0084400C" w14:paraId="335B7680" w14:textId="77777777" w:rsidTr="00524E9A">
      <w:trPr>
        <w:trHeight w:val="680"/>
      </w:trPr>
      <w:tc>
        <w:tcPr>
          <w:tcW w:w="3847" w:type="dxa"/>
        </w:tcPr>
        <w:p w14:paraId="603F0D72" w14:textId="77777777" w:rsidR="0084400C" w:rsidRPr="000060A0" w:rsidRDefault="0084400C" w:rsidP="0084400C">
          <w:pPr>
            <w:tabs>
              <w:tab w:val="center" w:pos="4680"/>
              <w:tab w:val="right" w:pos="9360"/>
            </w:tabs>
            <w:spacing w:before="300"/>
            <w:rPr>
              <w:rFonts w:asciiTheme="minorHAnsi" w:hAnsiTheme="minorHAnsi" w:cstheme="minorHAnsi"/>
              <w:color w:val="000000"/>
              <w:sz w:val="22"/>
              <w:szCs w:val="22"/>
            </w:rPr>
          </w:pPr>
          <w:r w:rsidRPr="000060A0">
            <w:rPr>
              <w:rFonts w:asciiTheme="minorHAnsi" w:hAnsiTheme="minorHAnsi" w:cstheme="minorHAnsi"/>
              <w:noProof/>
              <w:color w:val="000000"/>
              <w:sz w:val="22"/>
              <w:szCs w:val="22"/>
            </w:rPr>
            <w:t>Doc No. Biolabs – EHS - 006</w:t>
          </w:r>
        </w:p>
      </w:tc>
      <w:tc>
        <w:tcPr>
          <w:tcW w:w="2790" w:type="dxa"/>
        </w:tcPr>
        <w:p w14:paraId="6DF3ACBF" w14:textId="61DD0355" w:rsidR="0084400C" w:rsidRPr="000060A0" w:rsidRDefault="0084400C" w:rsidP="0084400C">
          <w:pPr>
            <w:tabs>
              <w:tab w:val="center" w:pos="4680"/>
              <w:tab w:val="right" w:pos="9360"/>
            </w:tabs>
            <w:spacing w:before="300"/>
            <w:rPr>
              <w:rFonts w:asciiTheme="minorHAnsi" w:hAnsiTheme="minorHAnsi" w:cstheme="minorHAnsi"/>
              <w:color w:val="000000"/>
              <w:sz w:val="22"/>
              <w:szCs w:val="22"/>
            </w:rPr>
          </w:pPr>
          <w:r w:rsidRPr="000060A0">
            <w:rPr>
              <w:rFonts w:asciiTheme="minorHAnsi" w:hAnsiTheme="minorHAnsi" w:cstheme="minorHAnsi"/>
              <w:color w:val="000000"/>
              <w:sz w:val="22"/>
              <w:szCs w:val="22"/>
            </w:rPr>
            <w:t xml:space="preserve">Revision No: </w:t>
          </w:r>
          <w:r w:rsidR="00765DC9">
            <w:rPr>
              <w:rFonts w:asciiTheme="minorHAnsi" w:hAnsiTheme="minorHAnsi" w:cstheme="minorHAnsi"/>
              <w:color w:val="000000"/>
              <w:sz w:val="22"/>
              <w:szCs w:val="22"/>
            </w:rPr>
            <w:t>5</w:t>
          </w:r>
        </w:p>
      </w:tc>
      <w:tc>
        <w:tcPr>
          <w:tcW w:w="2605" w:type="dxa"/>
        </w:tcPr>
        <w:p w14:paraId="38370F87" w14:textId="77777777" w:rsidR="0084400C" w:rsidRPr="000060A0" w:rsidRDefault="0084400C" w:rsidP="0084400C">
          <w:pPr>
            <w:tabs>
              <w:tab w:val="center" w:pos="4680"/>
              <w:tab w:val="right" w:pos="9360"/>
            </w:tabs>
            <w:spacing w:before="300"/>
            <w:rPr>
              <w:rFonts w:asciiTheme="minorHAnsi" w:hAnsiTheme="minorHAnsi" w:cstheme="minorHAnsi"/>
              <w:color w:val="000000"/>
              <w:sz w:val="22"/>
              <w:szCs w:val="22"/>
            </w:rPr>
          </w:pPr>
          <w:r w:rsidRPr="000060A0">
            <w:rPr>
              <w:rFonts w:asciiTheme="minorHAnsi" w:hAnsiTheme="minorHAnsi" w:cstheme="minorHAnsi"/>
              <w:color w:val="000000"/>
              <w:sz w:val="22"/>
              <w:szCs w:val="22"/>
            </w:rPr>
            <w:t xml:space="preserve">Page No: </w:t>
          </w:r>
          <w:r w:rsidRPr="000060A0">
            <w:rPr>
              <w:rFonts w:asciiTheme="minorHAnsi" w:hAnsiTheme="minorHAnsi" w:cstheme="minorHAnsi"/>
              <w:color w:val="000000"/>
              <w:sz w:val="22"/>
              <w:szCs w:val="22"/>
            </w:rPr>
            <w:fldChar w:fldCharType="begin"/>
          </w:r>
          <w:r w:rsidRPr="000060A0">
            <w:rPr>
              <w:rFonts w:asciiTheme="minorHAnsi" w:hAnsiTheme="minorHAnsi" w:cstheme="minorHAnsi"/>
              <w:color w:val="000000"/>
              <w:sz w:val="22"/>
              <w:szCs w:val="22"/>
            </w:rPr>
            <w:instrText xml:space="preserve"> PAGE </w:instrText>
          </w:r>
          <w:r w:rsidRPr="000060A0">
            <w:rPr>
              <w:rFonts w:asciiTheme="minorHAnsi" w:hAnsiTheme="minorHAnsi" w:cstheme="minorHAnsi"/>
              <w:color w:val="000000"/>
              <w:sz w:val="22"/>
              <w:szCs w:val="22"/>
            </w:rPr>
            <w:fldChar w:fldCharType="separate"/>
          </w:r>
          <w:r w:rsidRPr="000060A0">
            <w:rPr>
              <w:rFonts w:asciiTheme="minorHAnsi" w:hAnsiTheme="minorHAnsi" w:cstheme="minorHAnsi"/>
              <w:noProof/>
              <w:color w:val="000000"/>
              <w:sz w:val="22"/>
              <w:szCs w:val="22"/>
            </w:rPr>
            <w:t>1</w:t>
          </w:r>
          <w:r w:rsidRPr="000060A0">
            <w:rPr>
              <w:rFonts w:asciiTheme="minorHAnsi" w:hAnsiTheme="minorHAnsi" w:cstheme="minorHAnsi"/>
              <w:color w:val="000000"/>
              <w:sz w:val="22"/>
              <w:szCs w:val="22"/>
            </w:rPr>
            <w:fldChar w:fldCharType="end"/>
          </w:r>
          <w:r w:rsidRPr="000060A0">
            <w:rPr>
              <w:rFonts w:asciiTheme="minorHAnsi" w:hAnsiTheme="minorHAnsi" w:cstheme="minorHAnsi"/>
              <w:color w:val="000000"/>
              <w:sz w:val="22"/>
              <w:szCs w:val="22"/>
            </w:rPr>
            <w:t xml:space="preserve"> of </w:t>
          </w:r>
          <w:r w:rsidRPr="000060A0">
            <w:rPr>
              <w:rFonts w:asciiTheme="minorHAnsi" w:hAnsiTheme="minorHAnsi" w:cstheme="minorHAnsi"/>
              <w:color w:val="000000"/>
              <w:sz w:val="22"/>
              <w:szCs w:val="22"/>
            </w:rPr>
            <w:fldChar w:fldCharType="begin"/>
          </w:r>
          <w:r w:rsidRPr="000060A0">
            <w:rPr>
              <w:rFonts w:asciiTheme="minorHAnsi" w:hAnsiTheme="minorHAnsi" w:cstheme="minorHAnsi"/>
              <w:color w:val="000000"/>
              <w:sz w:val="22"/>
              <w:szCs w:val="22"/>
            </w:rPr>
            <w:instrText xml:space="preserve"> NUMPAGES </w:instrText>
          </w:r>
          <w:r w:rsidRPr="000060A0">
            <w:rPr>
              <w:rFonts w:asciiTheme="minorHAnsi" w:hAnsiTheme="minorHAnsi" w:cstheme="minorHAnsi"/>
              <w:color w:val="000000"/>
              <w:sz w:val="22"/>
              <w:szCs w:val="22"/>
            </w:rPr>
            <w:fldChar w:fldCharType="separate"/>
          </w:r>
          <w:r w:rsidRPr="000060A0">
            <w:rPr>
              <w:rFonts w:asciiTheme="minorHAnsi" w:hAnsiTheme="minorHAnsi" w:cstheme="minorHAnsi"/>
              <w:noProof/>
              <w:color w:val="000000"/>
              <w:sz w:val="22"/>
              <w:szCs w:val="22"/>
            </w:rPr>
            <w:t>5</w:t>
          </w:r>
          <w:r w:rsidRPr="000060A0">
            <w:rPr>
              <w:rFonts w:asciiTheme="minorHAnsi" w:hAnsiTheme="minorHAnsi" w:cstheme="minorHAnsi"/>
              <w:color w:val="000000"/>
              <w:sz w:val="22"/>
              <w:szCs w:val="22"/>
            </w:rPr>
            <w:fldChar w:fldCharType="end"/>
          </w:r>
        </w:p>
      </w:tc>
    </w:tr>
  </w:tbl>
  <w:p w14:paraId="3D03499D" w14:textId="77777777" w:rsidR="0084400C" w:rsidRDefault="0084400C">
    <w:pPr>
      <w:pStyle w:val="Header"/>
    </w:pPr>
  </w:p>
  <w:p w14:paraId="284CBD7D" w14:textId="77777777" w:rsidR="0084400C" w:rsidRDefault="0084400C">
    <w:pPr>
      <w:pStyle w:val="Header"/>
    </w:pPr>
  </w:p>
  <w:p w14:paraId="737CDA2C" w14:textId="77777777" w:rsidR="0084400C" w:rsidRDefault="0084400C">
    <w:pPr>
      <w:pStyle w:val="Header"/>
    </w:pPr>
  </w:p>
  <w:p w14:paraId="55E7315C" w14:textId="77777777" w:rsidR="0084400C" w:rsidRDefault="0084400C">
    <w:pPr>
      <w:pStyle w:val="Header"/>
    </w:pPr>
  </w:p>
  <w:p w14:paraId="188EAD2E" w14:textId="77777777" w:rsidR="0084400C" w:rsidRDefault="0084400C">
    <w:pPr>
      <w:pStyle w:val="Header"/>
    </w:pPr>
  </w:p>
  <w:p w14:paraId="0A3EF316" w14:textId="77777777" w:rsidR="0084400C" w:rsidRDefault="0084400C">
    <w:pPr>
      <w:pStyle w:val="Header"/>
    </w:pPr>
  </w:p>
  <w:p w14:paraId="243FBCE0" w14:textId="77777777" w:rsidR="0084400C" w:rsidRDefault="0084400C">
    <w:pPr>
      <w:pStyle w:val="Header"/>
    </w:pPr>
  </w:p>
  <w:p w14:paraId="2531FB99" w14:textId="77777777" w:rsidR="0084400C" w:rsidRDefault="0084400C">
    <w:pPr>
      <w:pStyle w:val="Header"/>
    </w:pPr>
  </w:p>
  <w:p w14:paraId="20CCBD1D" w14:textId="77777777" w:rsidR="0084400C" w:rsidRDefault="0084400C">
    <w:pPr>
      <w:pStyle w:val="Header"/>
    </w:pPr>
  </w:p>
  <w:p w14:paraId="6718BA2D" w14:textId="77777777" w:rsidR="0084400C" w:rsidRDefault="008440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C137" w14:textId="77777777" w:rsidR="00AF668A" w:rsidRDefault="00AF668A">
    <w:pPr>
      <w:pStyle w:val="Header"/>
    </w:pPr>
  </w:p>
  <w:p w14:paraId="0A6D492E" w14:textId="77777777" w:rsidR="0084400C" w:rsidRDefault="0084400C">
    <w:pPr>
      <w:pStyle w:val="Header"/>
    </w:pPr>
  </w:p>
  <w:p w14:paraId="314CF6E7" w14:textId="77777777" w:rsidR="0084400C" w:rsidRDefault="0084400C">
    <w:pPr>
      <w:pStyle w:val="Header"/>
    </w:pPr>
  </w:p>
  <w:p w14:paraId="147FAECB" w14:textId="77777777" w:rsidR="0084400C" w:rsidRDefault="0084400C">
    <w:pPr>
      <w:pStyle w:val="Header"/>
    </w:pPr>
  </w:p>
  <w:p w14:paraId="1162171A" w14:textId="77777777" w:rsidR="0084400C" w:rsidRDefault="0084400C">
    <w:pPr>
      <w:pStyle w:val="Header"/>
    </w:pPr>
  </w:p>
  <w:p w14:paraId="21E0353C" w14:textId="77777777" w:rsidR="0084400C" w:rsidRDefault="0084400C">
    <w:pPr>
      <w:pStyle w:val="Header"/>
    </w:pPr>
  </w:p>
  <w:p w14:paraId="5A43013B" w14:textId="77777777" w:rsidR="0084400C" w:rsidRDefault="0084400C">
    <w:pPr>
      <w:pStyle w:val="Header"/>
    </w:pPr>
  </w:p>
  <w:p w14:paraId="42EFFE90" w14:textId="77777777" w:rsidR="0084400C" w:rsidRDefault="0084400C">
    <w:pPr>
      <w:pStyle w:val="Header"/>
    </w:pPr>
  </w:p>
  <w:p w14:paraId="51BA8F64" w14:textId="77777777" w:rsidR="0084400C" w:rsidRDefault="0084400C">
    <w:pPr>
      <w:pStyle w:val="Header"/>
    </w:pPr>
  </w:p>
  <w:p w14:paraId="2F9975EE" w14:textId="77777777" w:rsidR="0084400C" w:rsidRDefault="0084400C">
    <w:pPr>
      <w:pStyle w:val="Header"/>
    </w:pPr>
  </w:p>
  <w:p w14:paraId="23A73E3C" w14:textId="77777777" w:rsidR="0084400C" w:rsidRDefault="0084400C">
    <w:pPr>
      <w:pStyle w:val="Header"/>
    </w:pPr>
  </w:p>
  <w:p w14:paraId="66C3E287" w14:textId="77777777" w:rsidR="0084400C" w:rsidRDefault="0084400C">
    <w:pPr>
      <w:pStyle w:val="Header"/>
    </w:pPr>
  </w:p>
  <w:p w14:paraId="4B7DDE03" w14:textId="77777777" w:rsidR="0084400C" w:rsidRDefault="0084400C">
    <w:pPr>
      <w:pStyle w:val="Header"/>
    </w:pPr>
  </w:p>
  <w:p w14:paraId="4025822E" w14:textId="77777777" w:rsidR="0084400C" w:rsidRDefault="0084400C">
    <w:pPr>
      <w:pStyle w:val="Header"/>
    </w:pPr>
  </w:p>
  <w:p w14:paraId="6CA7029E" w14:textId="77777777" w:rsidR="0084400C" w:rsidRDefault="0084400C">
    <w:pPr>
      <w:pStyle w:val="Header"/>
    </w:pPr>
  </w:p>
  <w:p w14:paraId="7DAC0B25" w14:textId="77777777" w:rsidR="0084400C" w:rsidRDefault="0084400C">
    <w:pPr>
      <w:pStyle w:val="Header"/>
    </w:pPr>
  </w:p>
  <w:p w14:paraId="15226000" w14:textId="77777777" w:rsidR="0084400C" w:rsidRDefault="0084400C">
    <w:pPr>
      <w:pStyle w:val="Header"/>
    </w:pPr>
  </w:p>
  <w:p w14:paraId="6D088003" w14:textId="77777777" w:rsidR="0084400C" w:rsidRDefault="0084400C">
    <w:pPr>
      <w:pStyle w:val="Header"/>
    </w:pPr>
  </w:p>
  <w:p w14:paraId="4DE650B0" w14:textId="77777777" w:rsidR="0084400C" w:rsidRDefault="0084400C">
    <w:pPr>
      <w:pStyle w:val="Header"/>
    </w:pPr>
  </w:p>
  <w:p w14:paraId="2F1299F7" w14:textId="77777777" w:rsidR="0084400C" w:rsidRDefault="0084400C">
    <w:pPr>
      <w:pStyle w:val="Header"/>
    </w:pPr>
  </w:p>
  <w:p w14:paraId="37E57C02" w14:textId="77777777" w:rsidR="0084400C" w:rsidRDefault="0084400C">
    <w:pPr>
      <w:pStyle w:val="Header"/>
    </w:pPr>
  </w:p>
  <w:p w14:paraId="3630B762" w14:textId="77777777" w:rsidR="0084400C" w:rsidRDefault="0084400C">
    <w:pPr>
      <w:pStyle w:val="Header"/>
    </w:pPr>
  </w:p>
  <w:p w14:paraId="15F4BE8E" w14:textId="77777777" w:rsidR="0084400C" w:rsidRDefault="0084400C">
    <w:pPr>
      <w:pStyle w:val="Header"/>
    </w:pPr>
  </w:p>
  <w:p w14:paraId="31F8CA66" w14:textId="77777777" w:rsidR="0084400C" w:rsidRDefault="0084400C">
    <w:pPr>
      <w:pStyle w:val="Header"/>
    </w:pPr>
  </w:p>
  <w:p w14:paraId="3EAD30BB" w14:textId="77777777" w:rsidR="0084400C" w:rsidRDefault="0084400C">
    <w:pPr>
      <w:pStyle w:val="Hea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2790"/>
      <w:gridCol w:w="2605"/>
    </w:tblGrid>
    <w:tr w:rsidR="0084400C" w:rsidRPr="00DD734A" w14:paraId="02F3D094" w14:textId="77777777" w:rsidTr="00DD734A">
      <w:trPr>
        <w:trHeight w:val="710"/>
      </w:trPr>
      <w:tc>
        <w:tcPr>
          <w:tcW w:w="3847" w:type="dxa"/>
        </w:tcPr>
        <w:p w14:paraId="23BDF679" w14:textId="0C3A1449" w:rsidR="0084400C" w:rsidRPr="000060A0" w:rsidRDefault="0084400C" w:rsidP="0084400C">
          <w:pPr>
            <w:tabs>
              <w:tab w:val="center" w:pos="4680"/>
              <w:tab w:val="right" w:pos="9360"/>
            </w:tabs>
            <w:spacing w:before="300"/>
            <w:contextualSpacing/>
            <w:rPr>
              <w:rFonts w:asciiTheme="minorHAnsi" w:hAnsiTheme="minorHAnsi" w:cstheme="minorHAnsi"/>
              <w:color w:val="000000"/>
              <w:sz w:val="22"/>
              <w:szCs w:val="22"/>
            </w:rPr>
          </w:pPr>
          <w:r w:rsidRPr="000060A0">
            <w:rPr>
              <w:rFonts w:asciiTheme="minorHAnsi" w:hAnsiTheme="minorHAnsi" w:cstheme="minorHAnsi"/>
              <w:color w:val="000000"/>
              <w:sz w:val="22"/>
              <w:szCs w:val="22"/>
            </w:rPr>
            <w:t>Title:  Chemical Hygiene Plan</w:t>
          </w:r>
        </w:p>
      </w:tc>
      <w:tc>
        <w:tcPr>
          <w:tcW w:w="2790" w:type="dxa"/>
        </w:tcPr>
        <w:p w14:paraId="49A5330F" w14:textId="46FED17E" w:rsidR="0084400C" w:rsidRPr="000060A0" w:rsidRDefault="0084400C" w:rsidP="0084400C">
          <w:pPr>
            <w:tabs>
              <w:tab w:val="center" w:pos="4680"/>
              <w:tab w:val="right" w:pos="9360"/>
            </w:tabs>
            <w:spacing w:before="300"/>
            <w:rPr>
              <w:rFonts w:asciiTheme="minorHAnsi" w:hAnsiTheme="minorHAnsi" w:cstheme="minorHAnsi"/>
              <w:color w:val="000000"/>
              <w:sz w:val="22"/>
              <w:szCs w:val="22"/>
            </w:rPr>
          </w:pPr>
          <w:r w:rsidRPr="000060A0">
            <w:rPr>
              <w:rFonts w:asciiTheme="minorHAnsi" w:hAnsiTheme="minorHAnsi" w:cstheme="minorHAnsi"/>
              <w:color w:val="000000"/>
              <w:sz w:val="22"/>
              <w:szCs w:val="22"/>
            </w:rPr>
            <w:t>Effective Date:</w:t>
          </w:r>
          <w:r w:rsidR="00E84CA4" w:rsidRPr="000060A0">
            <w:rPr>
              <w:rFonts w:asciiTheme="minorHAnsi" w:hAnsiTheme="minorHAnsi" w:cstheme="minorHAnsi"/>
              <w:color w:val="000000"/>
              <w:sz w:val="22"/>
              <w:szCs w:val="22"/>
            </w:rPr>
            <w:t xml:space="preserve"> </w:t>
          </w:r>
          <w:r w:rsidR="00B5386F" w:rsidRPr="000060A0">
            <w:rPr>
              <w:rFonts w:asciiTheme="minorHAnsi" w:hAnsiTheme="minorHAnsi" w:cstheme="minorHAnsi"/>
              <w:color w:val="000000"/>
              <w:sz w:val="22"/>
              <w:szCs w:val="22"/>
            </w:rPr>
            <w:t>08Sep</w:t>
          </w:r>
          <w:r w:rsidR="00E84CA4" w:rsidRPr="000060A0">
            <w:rPr>
              <w:rFonts w:asciiTheme="minorHAnsi" w:hAnsiTheme="minorHAnsi" w:cstheme="minorHAnsi"/>
              <w:color w:val="000000"/>
              <w:sz w:val="22"/>
              <w:szCs w:val="22"/>
            </w:rPr>
            <w:t>23</w:t>
          </w:r>
        </w:p>
      </w:tc>
      <w:tc>
        <w:tcPr>
          <w:tcW w:w="2605" w:type="dxa"/>
        </w:tcPr>
        <w:p w14:paraId="61A49BA4" w14:textId="77777777" w:rsidR="0084400C" w:rsidRPr="000060A0" w:rsidRDefault="0084400C" w:rsidP="0084400C">
          <w:pPr>
            <w:tabs>
              <w:tab w:val="center" w:pos="4680"/>
              <w:tab w:val="right" w:pos="9360"/>
            </w:tabs>
            <w:spacing w:before="300"/>
            <w:rPr>
              <w:rFonts w:asciiTheme="minorHAnsi" w:hAnsiTheme="minorHAnsi" w:cstheme="minorHAnsi"/>
              <w:color w:val="000000"/>
              <w:sz w:val="22"/>
              <w:szCs w:val="22"/>
            </w:rPr>
          </w:pPr>
          <w:r w:rsidRPr="000060A0">
            <w:rPr>
              <w:rFonts w:asciiTheme="minorHAnsi" w:hAnsiTheme="minorHAnsi" w:cstheme="minorHAnsi"/>
              <w:noProof/>
              <w:color w:val="000000"/>
              <w:sz w:val="22"/>
              <w:szCs w:val="22"/>
            </w:rPr>
            <w:drawing>
              <wp:anchor distT="0" distB="0" distL="114300" distR="114300" simplePos="0" relativeHeight="251658240" behindDoc="1" locked="0" layoutInCell="1" allowOverlap="1" wp14:anchorId="24FF4255" wp14:editId="2163E809">
                <wp:simplePos x="0" y="0"/>
                <wp:positionH relativeFrom="column">
                  <wp:posOffset>-8700</wp:posOffset>
                </wp:positionH>
                <wp:positionV relativeFrom="paragraph">
                  <wp:posOffset>79177</wp:posOffset>
                </wp:positionV>
                <wp:extent cx="1073150" cy="304800"/>
                <wp:effectExtent l="0" t="0" r="0" b="0"/>
                <wp:wrapTight wrapText="bothSides">
                  <wp:wrapPolygon edited="0">
                    <wp:start x="0" y="0"/>
                    <wp:lineTo x="0" y="12150"/>
                    <wp:lineTo x="383" y="20250"/>
                    <wp:lineTo x="1150" y="20250"/>
                    <wp:lineTo x="3834" y="20250"/>
                    <wp:lineTo x="21089" y="20250"/>
                    <wp:lineTo x="21089" y="5400"/>
                    <wp:lineTo x="1917" y="0"/>
                    <wp:lineTo x="0" y="0"/>
                  </wp:wrapPolygon>
                </wp:wrapTight>
                <wp:docPr id="1710378970" name="Picture 171037897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78970"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304800"/>
                        </a:xfrm>
                        <a:prstGeom prst="rect">
                          <a:avLst/>
                        </a:prstGeom>
                        <a:noFill/>
                      </pic:spPr>
                    </pic:pic>
                  </a:graphicData>
                </a:graphic>
                <wp14:sizeRelH relativeFrom="page">
                  <wp14:pctWidth>0</wp14:pctWidth>
                </wp14:sizeRelH>
                <wp14:sizeRelV relativeFrom="page">
                  <wp14:pctHeight>0</wp14:pctHeight>
                </wp14:sizeRelV>
              </wp:anchor>
            </w:drawing>
          </w:r>
        </w:p>
      </w:tc>
    </w:tr>
    <w:tr w:rsidR="0084400C" w:rsidRPr="00DD734A" w14:paraId="5F74F59C" w14:textId="77777777" w:rsidTr="00524E9A">
      <w:trPr>
        <w:trHeight w:val="680"/>
      </w:trPr>
      <w:tc>
        <w:tcPr>
          <w:tcW w:w="3847" w:type="dxa"/>
        </w:tcPr>
        <w:p w14:paraId="5E9563C1" w14:textId="5D783ADD" w:rsidR="0084400C" w:rsidRPr="000060A0" w:rsidRDefault="0084400C" w:rsidP="0084400C">
          <w:pPr>
            <w:tabs>
              <w:tab w:val="center" w:pos="4680"/>
              <w:tab w:val="right" w:pos="9360"/>
            </w:tabs>
            <w:spacing w:before="300"/>
            <w:rPr>
              <w:rFonts w:asciiTheme="minorHAnsi" w:hAnsiTheme="minorHAnsi" w:cstheme="minorHAnsi"/>
              <w:color w:val="000000"/>
              <w:sz w:val="22"/>
              <w:szCs w:val="22"/>
            </w:rPr>
          </w:pPr>
          <w:r w:rsidRPr="000060A0">
            <w:rPr>
              <w:rFonts w:asciiTheme="minorHAnsi" w:hAnsiTheme="minorHAnsi" w:cstheme="minorHAnsi"/>
              <w:noProof/>
              <w:color w:val="000000"/>
              <w:sz w:val="22"/>
              <w:szCs w:val="22"/>
            </w:rPr>
            <w:t>Doc No. Biolabs – EHS - 006</w:t>
          </w:r>
        </w:p>
      </w:tc>
      <w:tc>
        <w:tcPr>
          <w:tcW w:w="2790" w:type="dxa"/>
        </w:tcPr>
        <w:p w14:paraId="2420C07A" w14:textId="45923714" w:rsidR="009C666C" w:rsidRPr="000060A0" w:rsidRDefault="0084400C" w:rsidP="0084400C">
          <w:pPr>
            <w:tabs>
              <w:tab w:val="center" w:pos="4680"/>
              <w:tab w:val="right" w:pos="9360"/>
            </w:tabs>
            <w:spacing w:before="300"/>
            <w:rPr>
              <w:rFonts w:asciiTheme="minorHAnsi" w:hAnsiTheme="minorHAnsi" w:cstheme="minorHAnsi"/>
              <w:color w:val="000000"/>
              <w:sz w:val="22"/>
              <w:szCs w:val="22"/>
            </w:rPr>
          </w:pPr>
          <w:r w:rsidRPr="000060A0">
            <w:rPr>
              <w:rFonts w:asciiTheme="minorHAnsi" w:hAnsiTheme="minorHAnsi" w:cstheme="minorHAnsi"/>
              <w:color w:val="000000"/>
              <w:sz w:val="22"/>
              <w:szCs w:val="22"/>
            </w:rPr>
            <w:t xml:space="preserve">Revision No: </w:t>
          </w:r>
          <w:r w:rsidR="009C666C">
            <w:rPr>
              <w:rFonts w:asciiTheme="minorHAnsi" w:hAnsiTheme="minorHAnsi" w:cstheme="minorHAnsi"/>
              <w:color w:val="000000"/>
              <w:sz w:val="22"/>
              <w:szCs w:val="22"/>
            </w:rPr>
            <w:t>5</w:t>
          </w:r>
        </w:p>
      </w:tc>
      <w:tc>
        <w:tcPr>
          <w:tcW w:w="2605" w:type="dxa"/>
        </w:tcPr>
        <w:p w14:paraId="1784DF3D" w14:textId="77777777" w:rsidR="0084400C" w:rsidRPr="000060A0" w:rsidRDefault="0084400C" w:rsidP="0084400C">
          <w:pPr>
            <w:tabs>
              <w:tab w:val="center" w:pos="4680"/>
              <w:tab w:val="right" w:pos="9360"/>
            </w:tabs>
            <w:spacing w:before="300"/>
            <w:rPr>
              <w:rFonts w:asciiTheme="minorHAnsi" w:hAnsiTheme="minorHAnsi" w:cstheme="minorHAnsi"/>
              <w:color w:val="000000"/>
              <w:sz w:val="22"/>
              <w:szCs w:val="22"/>
            </w:rPr>
          </w:pPr>
          <w:r w:rsidRPr="000060A0">
            <w:rPr>
              <w:rFonts w:asciiTheme="minorHAnsi" w:hAnsiTheme="minorHAnsi" w:cstheme="minorHAnsi"/>
              <w:color w:val="000000"/>
              <w:sz w:val="22"/>
              <w:szCs w:val="22"/>
            </w:rPr>
            <w:t xml:space="preserve">Page No: </w:t>
          </w:r>
          <w:r w:rsidRPr="000060A0">
            <w:rPr>
              <w:rFonts w:asciiTheme="minorHAnsi" w:hAnsiTheme="minorHAnsi" w:cstheme="minorHAnsi"/>
              <w:color w:val="000000"/>
              <w:sz w:val="22"/>
              <w:szCs w:val="22"/>
            </w:rPr>
            <w:fldChar w:fldCharType="begin"/>
          </w:r>
          <w:r w:rsidRPr="000060A0">
            <w:rPr>
              <w:rFonts w:asciiTheme="minorHAnsi" w:hAnsiTheme="minorHAnsi" w:cstheme="minorHAnsi"/>
              <w:color w:val="000000"/>
              <w:sz w:val="22"/>
              <w:szCs w:val="22"/>
            </w:rPr>
            <w:instrText xml:space="preserve"> PAGE </w:instrText>
          </w:r>
          <w:r w:rsidRPr="000060A0">
            <w:rPr>
              <w:rFonts w:asciiTheme="minorHAnsi" w:hAnsiTheme="minorHAnsi" w:cstheme="minorHAnsi"/>
              <w:color w:val="000000"/>
              <w:sz w:val="22"/>
              <w:szCs w:val="22"/>
            </w:rPr>
            <w:fldChar w:fldCharType="separate"/>
          </w:r>
          <w:r w:rsidRPr="000060A0">
            <w:rPr>
              <w:rFonts w:asciiTheme="minorHAnsi" w:hAnsiTheme="minorHAnsi" w:cstheme="minorHAnsi"/>
              <w:noProof/>
              <w:color w:val="000000"/>
              <w:sz w:val="22"/>
              <w:szCs w:val="22"/>
            </w:rPr>
            <w:t>1</w:t>
          </w:r>
          <w:r w:rsidRPr="000060A0">
            <w:rPr>
              <w:rFonts w:asciiTheme="minorHAnsi" w:hAnsiTheme="minorHAnsi" w:cstheme="minorHAnsi"/>
              <w:color w:val="000000"/>
              <w:sz w:val="22"/>
              <w:szCs w:val="22"/>
            </w:rPr>
            <w:fldChar w:fldCharType="end"/>
          </w:r>
          <w:r w:rsidRPr="000060A0">
            <w:rPr>
              <w:rFonts w:asciiTheme="minorHAnsi" w:hAnsiTheme="minorHAnsi" w:cstheme="minorHAnsi"/>
              <w:color w:val="000000"/>
              <w:sz w:val="22"/>
              <w:szCs w:val="22"/>
            </w:rPr>
            <w:t xml:space="preserve"> of </w:t>
          </w:r>
          <w:r w:rsidRPr="000060A0">
            <w:rPr>
              <w:rFonts w:asciiTheme="minorHAnsi" w:hAnsiTheme="minorHAnsi" w:cstheme="minorHAnsi"/>
              <w:color w:val="000000"/>
              <w:sz w:val="22"/>
              <w:szCs w:val="22"/>
            </w:rPr>
            <w:fldChar w:fldCharType="begin"/>
          </w:r>
          <w:r w:rsidRPr="000060A0">
            <w:rPr>
              <w:rFonts w:asciiTheme="minorHAnsi" w:hAnsiTheme="minorHAnsi" w:cstheme="minorHAnsi"/>
              <w:color w:val="000000"/>
              <w:sz w:val="22"/>
              <w:szCs w:val="22"/>
            </w:rPr>
            <w:instrText xml:space="preserve"> NUMPAGES </w:instrText>
          </w:r>
          <w:r w:rsidRPr="000060A0">
            <w:rPr>
              <w:rFonts w:asciiTheme="minorHAnsi" w:hAnsiTheme="minorHAnsi" w:cstheme="minorHAnsi"/>
              <w:color w:val="000000"/>
              <w:sz w:val="22"/>
              <w:szCs w:val="22"/>
            </w:rPr>
            <w:fldChar w:fldCharType="separate"/>
          </w:r>
          <w:r w:rsidRPr="000060A0">
            <w:rPr>
              <w:rFonts w:asciiTheme="minorHAnsi" w:hAnsiTheme="minorHAnsi" w:cstheme="minorHAnsi"/>
              <w:noProof/>
              <w:color w:val="000000"/>
              <w:sz w:val="22"/>
              <w:szCs w:val="22"/>
            </w:rPr>
            <w:t>5</w:t>
          </w:r>
          <w:r w:rsidRPr="000060A0">
            <w:rPr>
              <w:rFonts w:asciiTheme="minorHAnsi" w:hAnsiTheme="minorHAnsi" w:cstheme="minorHAnsi"/>
              <w:color w:val="000000"/>
              <w:sz w:val="22"/>
              <w:szCs w:val="22"/>
            </w:rPr>
            <w:fldChar w:fldCharType="end"/>
          </w:r>
        </w:p>
      </w:tc>
    </w:tr>
  </w:tbl>
  <w:p w14:paraId="78267DFA" w14:textId="77777777" w:rsidR="0084400C" w:rsidRDefault="0084400C">
    <w:pPr>
      <w:pStyle w:val="Header"/>
    </w:pPr>
  </w:p>
  <w:p w14:paraId="7BF318BA" w14:textId="77777777" w:rsidR="0084400C" w:rsidRDefault="0084400C">
    <w:pPr>
      <w:pStyle w:val="Header"/>
    </w:pPr>
  </w:p>
  <w:p w14:paraId="3E00C9AD" w14:textId="77777777" w:rsidR="0084400C" w:rsidRDefault="0084400C">
    <w:pPr>
      <w:pStyle w:val="Header"/>
    </w:pPr>
  </w:p>
  <w:p w14:paraId="71F7A3E0" w14:textId="77777777" w:rsidR="0084400C" w:rsidRDefault="0084400C">
    <w:pPr>
      <w:pStyle w:val="Header"/>
    </w:pPr>
  </w:p>
  <w:p w14:paraId="505107D3" w14:textId="77777777" w:rsidR="0084400C" w:rsidRDefault="0084400C">
    <w:pPr>
      <w:pStyle w:val="Header"/>
    </w:pPr>
  </w:p>
  <w:p w14:paraId="30A9D5E2" w14:textId="77777777" w:rsidR="0084400C" w:rsidRDefault="0084400C">
    <w:pPr>
      <w:pStyle w:val="Header"/>
    </w:pPr>
  </w:p>
  <w:p w14:paraId="6C658D4C" w14:textId="77777777" w:rsidR="0084400C" w:rsidRDefault="0084400C">
    <w:pPr>
      <w:pStyle w:val="Header"/>
    </w:pPr>
  </w:p>
  <w:p w14:paraId="59C826B9" w14:textId="77777777" w:rsidR="0084400C" w:rsidRDefault="0084400C">
    <w:pPr>
      <w:pStyle w:val="Header"/>
    </w:pPr>
  </w:p>
  <w:p w14:paraId="1AF1799C" w14:textId="77777777" w:rsidR="0084400C" w:rsidRDefault="0084400C">
    <w:pPr>
      <w:pStyle w:val="Header"/>
    </w:pPr>
  </w:p>
  <w:p w14:paraId="0BB8D2F0" w14:textId="77777777" w:rsidR="0084400C" w:rsidRDefault="0084400C">
    <w:pPr>
      <w:pStyle w:val="Header"/>
    </w:pPr>
  </w:p>
  <w:p w14:paraId="0D2DCD4B" w14:textId="77777777" w:rsidR="0084400C" w:rsidRDefault="00844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9DF"/>
    <w:multiLevelType w:val="hybridMultilevel"/>
    <w:tmpl w:val="2F6A43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F5A2A39"/>
    <w:multiLevelType w:val="multilevel"/>
    <w:tmpl w:val="D87808F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b w:val="0"/>
        <w:bCs w:val="0"/>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C75A8A"/>
    <w:multiLevelType w:val="hybridMultilevel"/>
    <w:tmpl w:val="3B50F9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8A516A3"/>
    <w:multiLevelType w:val="hybridMultilevel"/>
    <w:tmpl w:val="46F8F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8D5246"/>
    <w:multiLevelType w:val="hybridMultilevel"/>
    <w:tmpl w:val="03229A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DC31D7"/>
    <w:multiLevelType w:val="hybridMultilevel"/>
    <w:tmpl w:val="8264D6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ED34543"/>
    <w:multiLevelType w:val="hybridMultilevel"/>
    <w:tmpl w:val="AD46FD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1F9033B"/>
    <w:multiLevelType w:val="hybridMultilevel"/>
    <w:tmpl w:val="285CA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190B31"/>
    <w:multiLevelType w:val="hybridMultilevel"/>
    <w:tmpl w:val="FC6A0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DF7776"/>
    <w:multiLevelType w:val="hybridMultilevel"/>
    <w:tmpl w:val="66288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DB6AF8"/>
    <w:multiLevelType w:val="multilevel"/>
    <w:tmpl w:val="51F20DD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0B2300"/>
    <w:multiLevelType w:val="hybridMultilevel"/>
    <w:tmpl w:val="B51A1C8E"/>
    <w:lvl w:ilvl="0" w:tplc="3732CA8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8539C"/>
    <w:multiLevelType w:val="multilevel"/>
    <w:tmpl w:val="8132DF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E75665"/>
    <w:multiLevelType w:val="hybridMultilevel"/>
    <w:tmpl w:val="502868A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50D4088A"/>
    <w:multiLevelType w:val="hybridMultilevel"/>
    <w:tmpl w:val="A27619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D1B15AE"/>
    <w:multiLevelType w:val="hybridMultilevel"/>
    <w:tmpl w:val="B5C84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5523CDA"/>
    <w:multiLevelType w:val="hybridMultilevel"/>
    <w:tmpl w:val="530A1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A6D17"/>
    <w:multiLevelType w:val="multilevel"/>
    <w:tmpl w:val="B034415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7200D8D"/>
    <w:multiLevelType w:val="hybridMultilevel"/>
    <w:tmpl w:val="F2F2E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3E07AB"/>
    <w:multiLevelType w:val="hybridMultilevel"/>
    <w:tmpl w:val="9E162D3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68903C72"/>
    <w:multiLevelType w:val="hybridMultilevel"/>
    <w:tmpl w:val="4442F9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E213F17"/>
    <w:multiLevelType w:val="hybridMultilevel"/>
    <w:tmpl w:val="46FA481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10469219">
    <w:abstractNumId w:val="8"/>
  </w:num>
  <w:num w:numId="2" w16cid:durableId="981270598">
    <w:abstractNumId w:val="9"/>
  </w:num>
  <w:num w:numId="3" w16cid:durableId="750977611">
    <w:abstractNumId w:val="4"/>
  </w:num>
  <w:num w:numId="4" w16cid:durableId="1017928832">
    <w:abstractNumId w:val="20"/>
  </w:num>
  <w:num w:numId="5" w16cid:durableId="1135367634">
    <w:abstractNumId w:val="2"/>
  </w:num>
  <w:num w:numId="6" w16cid:durableId="304042568">
    <w:abstractNumId w:val="19"/>
  </w:num>
  <w:num w:numId="7" w16cid:durableId="1242570257">
    <w:abstractNumId w:val="12"/>
  </w:num>
  <w:num w:numId="8" w16cid:durableId="1756633623">
    <w:abstractNumId w:val="10"/>
  </w:num>
  <w:num w:numId="9" w16cid:durableId="122121134">
    <w:abstractNumId w:val="17"/>
  </w:num>
  <w:num w:numId="10" w16cid:durableId="1004169917">
    <w:abstractNumId w:val="7"/>
  </w:num>
  <w:num w:numId="11" w16cid:durableId="796604185">
    <w:abstractNumId w:val="18"/>
  </w:num>
  <w:num w:numId="12" w16cid:durableId="1689334836">
    <w:abstractNumId w:val="15"/>
  </w:num>
  <w:num w:numId="13" w16cid:durableId="1036352036">
    <w:abstractNumId w:val="3"/>
  </w:num>
  <w:num w:numId="14" w16cid:durableId="1919173791">
    <w:abstractNumId w:val="1"/>
  </w:num>
  <w:num w:numId="15" w16cid:durableId="1140265688">
    <w:abstractNumId w:val="6"/>
  </w:num>
  <w:num w:numId="16" w16cid:durableId="424301722">
    <w:abstractNumId w:val="14"/>
  </w:num>
  <w:num w:numId="17" w16cid:durableId="1316255871">
    <w:abstractNumId w:val="21"/>
  </w:num>
  <w:num w:numId="18" w16cid:durableId="527374884">
    <w:abstractNumId w:val="5"/>
  </w:num>
  <w:num w:numId="19" w16cid:durableId="1854755975">
    <w:abstractNumId w:val="0"/>
  </w:num>
  <w:num w:numId="20" w16cid:durableId="555699723">
    <w:abstractNumId w:val="13"/>
  </w:num>
  <w:num w:numId="21" w16cid:durableId="1500541440">
    <w:abstractNumId w:val="16"/>
  </w:num>
  <w:num w:numId="22" w16cid:durableId="236347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5E"/>
    <w:rsid w:val="00000AF4"/>
    <w:rsid w:val="0000127C"/>
    <w:rsid w:val="0000298A"/>
    <w:rsid w:val="00005689"/>
    <w:rsid w:val="000060A0"/>
    <w:rsid w:val="00006E44"/>
    <w:rsid w:val="00010A2C"/>
    <w:rsid w:val="00015177"/>
    <w:rsid w:val="00017061"/>
    <w:rsid w:val="00021875"/>
    <w:rsid w:val="00025786"/>
    <w:rsid w:val="000270D0"/>
    <w:rsid w:val="00031890"/>
    <w:rsid w:val="00040AF8"/>
    <w:rsid w:val="00041030"/>
    <w:rsid w:val="0004217B"/>
    <w:rsid w:val="0004245E"/>
    <w:rsid w:val="000438E2"/>
    <w:rsid w:val="00043CC4"/>
    <w:rsid w:val="0005417B"/>
    <w:rsid w:val="00055A67"/>
    <w:rsid w:val="00056C2A"/>
    <w:rsid w:val="00057451"/>
    <w:rsid w:val="000576EF"/>
    <w:rsid w:val="00060985"/>
    <w:rsid w:val="00061A2A"/>
    <w:rsid w:val="00062A94"/>
    <w:rsid w:val="00065C31"/>
    <w:rsid w:val="00071210"/>
    <w:rsid w:val="00072707"/>
    <w:rsid w:val="00073846"/>
    <w:rsid w:val="00073A73"/>
    <w:rsid w:val="00074A59"/>
    <w:rsid w:val="00076349"/>
    <w:rsid w:val="00083520"/>
    <w:rsid w:val="000876D5"/>
    <w:rsid w:val="00087824"/>
    <w:rsid w:val="00087AB2"/>
    <w:rsid w:val="00090721"/>
    <w:rsid w:val="000921A5"/>
    <w:rsid w:val="00092991"/>
    <w:rsid w:val="000932E1"/>
    <w:rsid w:val="00094075"/>
    <w:rsid w:val="00097001"/>
    <w:rsid w:val="000A3267"/>
    <w:rsid w:val="000A453B"/>
    <w:rsid w:val="000A763F"/>
    <w:rsid w:val="000B0C18"/>
    <w:rsid w:val="000B4B2B"/>
    <w:rsid w:val="000B60A4"/>
    <w:rsid w:val="000B62EC"/>
    <w:rsid w:val="000B633F"/>
    <w:rsid w:val="000C3058"/>
    <w:rsid w:val="000C38C8"/>
    <w:rsid w:val="000C445F"/>
    <w:rsid w:val="000C5D45"/>
    <w:rsid w:val="000C6374"/>
    <w:rsid w:val="000D42F3"/>
    <w:rsid w:val="000D4E7F"/>
    <w:rsid w:val="000D5E49"/>
    <w:rsid w:val="000E027D"/>
    <w:rsid w:val="000E6A0C"/>
    <w:rsid w:val="000F007C"/>
    <w:rsid w:val="000F112D"/>
    <w:rsid w:val="000F1635"/>
    <w:rsid w:val="000F2344"/>
    <w:rsid w:val="000F3DF9"/>
    <w:rsid w:val="000F4C60"/>
    <w:rsid w:val="00100BF2"/>
    <w:rsid w:val="00102670"/>
    <w:rsid w:val="00113580"/>
    <w:rsid w:val="00124CE4"/>
    <w:rsid w:val="00125268"/>
    <w:rsid w:val="00125E2B"/>
    <w:rsid w:val="001268DA"/>
    <w:rsid w:val="00127C0E"/>
    <w:rsid w:val="00135B68"/>
    <w:rsid w:val="0014199E"/>
    <w:rsid w:val="00141BE3"/>
    <w:rsid w:val="00144690"/>
    <w:rsid w:val="0015228F"/>
    <w:rsid w:val="001527AC"/>
    <w:rsid w:val="00155DEE"/>
    <w:rsid w:val="00155FA8"/>
    <w:rsid w:val="00156A37"/>
    <w:rsid w:val="001668A5"/>
    <w:rsid w:val="00171069"/>
    <w:rsid w:val="00173C52"/>
    <w:rsid w:val="0017609D"/>
    <w:rsid w:val="00177CE7"/>
    <w:rsid w:val="00195EAE"/>
    <w:rsid w:val="00197F72"/>
    <w:rsid w:val="001A126A"/>
    <w:rsid w:val="001A136A"/>
    <w:rsid w:val="001A20A4"/>
    <w:rsid w:val="001A40D9"/>
    <w:rsid w:val="001A40FB"/>
    <w:rsid w:val="001B020B"/>
    <w:rsid w:val="001B0435"/>
    <w:rsid w:val="001B0A66"/>
    <w:rsid w:val="001B4F95"/>
    <w:rsid w:val="001B6295"/>
    <w:rsid w:val="001B7D1D"/>
    <w:rsid w:val="001C2A37"/>
    <w:rsid w:val="001C2F9B"/>
    <w:rsid w:val="001C56E1"/>
    <w:rsid w:val="001C703E"/>
    <w:rsid w:val="001D0CE4"/>
    <w:rsid w:val="001D373E"/>
    <w:rsid w:val="001E0215"/>
    <w:rsid w:val="001E0B86"/>
    <w:rsid w:val="001E0E46"/>
    <w:rsid w:val="001E1ABC"/>
    <w:rsid w:val="001E238E"/>
    <w:rsid w:val="001E4643"/>
    <w:rsid w:val="001E4B3C"/>
    <w:rsid w:val="001E6AD0"/>
    <w:rsid w:val="001F09E4"/>
    <w:rsid w:val="001F0A56"/>
    <w:rsid w:val="001F0F40"/>
    <w:rsid w:val="001F2075"/>
    <w:rsid w:val="001F338F"/>
    <w:rsid w:val="001F5888"/>
    <w:rsid w:val="001F72DE"/>
    <w:rsid w:val="00202C8C"/>
    <w:rsid w:val="0020464D"/>
    <w:rsid w:val="00206F71"/>
    <w:rsid w:val="002072F0"/>
    <w:rsid w:val="002133C6"/>
    <w:rsid w:val="00217DBB"/>
    <w:rsid w:val="00221F4F"/>
    <w:rsid w:val="00223FE1"/>
    <w:rsid w:val="00230B8F"/>
    <w:rsid w:val="002357C2"/>
    <w:rsid w:val="00235FA2"/>
    <w:rsid w:val="002365B3"/>
    <w:rsid w:val="00237100"/>
    <w:rsid w:val="002377C1"/>
    <w:rsid w:val="00242FC7"/>
    <w:rsid w:val="00244616"/>
    <w:rsid w:val="00246757"/>
    <w:rsid w:val="0024767F"/>
    <w:rsid w:val="002516C3"/>
    <w:rsid w:val="00251C37"/>
    <w:rsid w:val="00255630"/>
    <w:rsid w:val="002570D8"/>
    <w:rsid w:val="00257B65"/>
    <w:rsid w:val="00263A46"/>
    <w:rsid w:val="002647D5"/>
    <w:rsid w:val="002662E3"/>
    <w:rsid w:val="00266370"/>
    <w:rsid w:val="0027184C"/>
    <w:rsid w:val="0027630C"/>
    <w:rsid w:val="002825C5"/>
    <w:rsid w:val="00284186"/>
    <w:rsid w:val="00292009"/>
    <w:rsid w:val="002A01BF"/>
    <w:rsid w:val="002A47FC"/>
    <w:rsid w:val="002B23D9"/>
    <w:rsid w:val="002B3382"/>
    <w:rsid w:val="002B4A5D"/>
    <w:rsid w:val="002B55B2"/>
    <w:rsid w:val="002B6E15"/>
    <w:rsid w:val="002B78E9"/>
    <w:rsid w:val="002C1CA2"/>
    <w:rsid w:val="002D247D"/>
    <w:rsid w:val="002D343D"/>
    <w:rsid w:val="002D47C5"/>
    <w:rsid w:val="002D704D"/>
    <w:rsid w:val="002E150B"/>
    <w:rsid w:val="002F1CB4"/>
    <w:rsid w:val="002F4BD2"/>
    <w:rsid w:val="002F5D20"/>
    <w:rsid w:val="003068F9"/>
    <w:rsid w:val="003070AC"/>
    <w:rsid w:val="003105A1"/>
    <w:rsid w:val="0031160C"/>
    <w:rsid w:val="00316FE1"/>
    <w:rsid w:val="0031704E"/>
    <w:rsid w:val="00317858"/>
    <w:rsid w:val="003226C4"/>
    <w:rsid w:val="00324429"/>
    <w:rsid w:val="0032444A"/>
    <w:rsid w:val="003313FA"/>
    <w:rsid w:val="00331AB7"/>
    <w:rsid w:val="0033555D"/>
    <w:rsid w:val="00336787"/>
    <w:rsid w:val="003426A7"/>
    <w:rsid w:val="00342E93"/>
    <w:rsid w:val="0034376C"/>
    <w:rsid w:val="00343AD9"/>
    <w:rsid w:val="00345098"/>
    <w:rsid w:val="0034592E"/>
    <w:rsid w:val="003462C3"/>
    <w:rsid w:val="0034721F"/>
    <w:rsid w:val="00351932"/>
    <w:rsid w:val="00351E66"/>
    <w:rsid w:val="00353A86"/>
    <w:rsid w:val="00353E0B"/>
    <w:rsid w:val="00355917"/>
    <w:rsid w:val="003579F3"/>
    <w:rsid w:val="003609A2"/>
    <w:rsid w:val="00362431"/>
    <w:rsid w:val="0036479F"/>
    <w:rsid w:val="00364EB8"/>
    <w:rsid w:val="0036644D"/>
    <w:rsid w:val="00372701"/>
    <w:rsid w:val="00372D20"/>
    <w:rsid w:val="0037404F"/>
    <w:rsid w:val="0037707D"/>
    <w:rsid w:val="00386AC6"/>
    <w:rsid w:val="0039022B"/>
    <w:rsid w:val="003923E2"/>
    <w:rsid w:val="003923FB"/>
    <w:rsid w:val="00395CF8"/>
    <w:rsid w:val="003A05AF"/>
    <w:rsid w:val="003A159A"/>
    <w:rsid w:val="003A25E9"/>
    <w:rsid w:val="003A4948"/>
    <w:rsid w:val="003B21D0"/>
    <w:rsid w:val="003B2309"/>
    <w:rsid w:val="003B44C0"/>
    <w:rsid w:val="003B52D1"/>
    <w:rsid w:val="003B69E9"/>
    <w:rsid w:val="003B6D69"/>
    <w:rsid w:val="003B7CB4"/>
    <w:rsid w:val="003C061C"/>
    <w:rsid w:val="003C1BA5"/>
    <w:rsid w:val="003C291E"/>
    <w:rsid w:val="003C29AF"/>
    <w:rsid w:val="003C2FD6"/>
    <w:rsid w:val="003C54F9"/>
    <w:rsid w:val="003C5D1C"/>
    <w:rsid w:val="003C73CD"/>
    <w:rsid w:val="003C7CE9"/>
    <w:rsid w:val="003D179C"/>
    <w:rsid w:val="003D4F0D"/>
    <w:rsid w:val="003D50F3"/>
    <w:rsid w:val="003E2D1F"/>
    <w:rsid w:val="003E7481"/>
    <w:rsid w:val="003F71F2"/>
    <w:rsid w:val="00404A6B"/>
    <w:rsid w:val="004059D2"/>
    <w:rsid w:val="00405BDB"/>
    <w:rsid w:val="00405E01"/>
    <w:rsid w:val="004065CF"/>
    <w:rsid w:val="00415022"/>
    <w:rsid w:val="0041615C"/>
    <w:rsid w:val="00423ADF"/>
    <w:rsid w:val="004300CA"/>
    <w:rsid w:val="00430558"/>
    <w:rsid w:val="00431696"/>
    <w:rsid w:val="0043535D"/>
    <w:rsid w:val="00440451"/>
    <w:rsid w:val="00447C92"/>
    <w:rsid w:val="004501FE"/>
    <w:rsid w:val="00452775"/>
    <w:rsid w:val="00452904"/>
    <w:rsid w:val="00453A9E"/>
    <w:rsid w:val="0045453A"/>
    <w:rsid w:val="004547FE"/>
    <w:rsid w:val="0045680E"/>
    <w:rsid w:val="00456A7E"/>
    <w:rsid w:val="00456F85"/>
    <w:rsid w:val="00457163"/>
    <w:rsid w:val="0046047A"/>
    <w:rsid w:val="00460CFB"/>
    <w:rsid w:val="00460DC2"/>
    <w:rsid w:val="00462DA0"/>
    <w:rsid w:val="004736E8"/>
    <w:rsid w:val="00480622"/>
    <w:rsid w:val="0048154C"/>
    <w:rsid w:val="004819B8"/>
    <w:rsid w:val="00482130"/>
    <w:rsid w:val="00482382"/>
    <w:rsid w:val="004852E5"/>
    <w:rsid w:val="00487639"/>
    <w:rsid w:val="00492BD4"/>
    <w:rsid w:val="00493BBB"/>
    <w:rsid w:val="00493BDD"/>
    <w:rsid w:val="00494D0B"/>
    <w:rsid w:val="004979ED"/>
    <w:rsid w:val="004A4E1F"/>
    <w:rsid w:val="004C2BBE"/>
    <w:rsid w:val="004C38AE"/>
    <w:rsid w:val="004C44F0"/>
    <w:rsid w:val="004C467E"/>
    <w:rsid w:val="004D26FF"/>
    <w:rsid w:val="004D2FA2"/>
    <w:rsid w:val="004D71E7"/>
    <w:rsid w:val="004E4DEA"/>
    <w:rsid w:val="004E7FB4"/>
    <w:rsid w:val="004F04F1"/>
    <w:rsid w:val="004F0835"/>
    <w:rsid w:val="004F0E3E"/>
    <w:rsid w:val="00500C34"/>
    <w:rsid w:val="00505111"/>
    <w:rsid w:val="00510474"/>
    <w:rsid w:val="00510EFA"/>
    <w:rsid w:val="0051282C"/>
    <w:rsid w:val="005147FA"/>
    <w:rsid w:val="00514B28"/>
    <w:rsid w:val="00516AA1"/>
    <w:rsid w:val="0052158E"/>
    <w:rsid w:val="00521BB3"/>
    <w:rsid w:val="00523345"/>
    <w:rsid w:val="00524CA3"/>
    <w:rsid w:val="00524E9A"/>
    <w:rsid w:val="00526A40"/>
    <w:rsid w:val="00530619"/>
    <w:rsid w:val="00530ADB"/>
    <w:rsid w:val="00532938"/>
    <w:rsid w:val="005342E2"/>
    <w:rsid w:val="00534AA6"/>
    <w:rsid w:val="005436E2"/>
    <w:rsid w:val="0054756E"/>
    <w:rsid w:val="005479B4"/>
    <w:rsid w:val="00550090"/>
    <w:rsid w:val="00551637"/>
    <w:rsid w:val="005519F5"/>
    <w:rsid w:val="00552B2D"/>
    <w:rsid w:val="00555139"/>
    <w:rsid w:val="00555E9A"/>
    <w:rsid w:val="00557670"/>
    <w:rsid w:val="00560AA2"/>
    <w:rsid w:val="005635C9"/>
    <w:rsid w:val="005639E0"/>
    <w:rsid w:val="00563B1B"/>
    <w:rsid w:val="00564399"/>
    <w:rsid w:val="00564622"/>
    <w:rsid w:val="00564821"/>
    <w:rsid w:val="00573E46"/>
    <w:rsid w:val="00573FA1"/>
    <w:rsid w:val="00574119"/>
    <w:rsid w:val="00575B22"/>
    <w:rsid w:val="0057636C"/>
    <w:rsid w:val="00584621"/>
    <w:rsid w:val="00585691"/>
    <w:rsid w:val="00593827"/>
    <w:rsid w:val="00594F8D"/>
    <w:rsid w:val="005959EC"/>
    <w:rsid w:val="005974D1"/>
    <w:rsid w:val="005979CE"/>
    <w:rsid w:val="005A095F"/>
    <w:rsid w:val="005A0F2D"/>
    <w:rsid w:val="005A1F6B"/>
    <w:rsid w:val="005A492B"/>
    <w:rsid w:val="005A723A"/>
    <w:rsid w:val="005B01FC"/>
    <w:rsid w:val="005B2D14"/>
    <w:rsid w:val="005B2E97"/>
    <w:rsid w:val="005C105C"/>
    <w:rsid w:val="005C1176"/>
    <w:rsid w:val="005C1512"/>
    <w:rsid w:val="005C1C5C"/>
    <w:rsid w:val="005C7644"/>
    <w:rsid w:val="005C7893"/>
    <w:rsid w:val="005D0703"/>
    <w:rsid w:val="005D1A57"/>
    <w:rsid w:val="005D31A5"/>
    <w:rsid w:val="005D31BB"/>
    <w:rsid w:val="005D3592"/>
    <w:rsid w:val="005D3C44"/>
    <w:rsid w:val="005D7376"/>
    <w:rsid w:val="005E3230"/>
    <w:rsid w:val="005E583B"/>
    <w:rsid w:val="005F3EC5"/>
    <w:rsid w:val="005F50E4"/>
    <w:rsid w:val="005F61A2"/>
    <w:rsid w:val="005F74FC"/>
    <w:rsid w:val="00600C50"/>
    <w:rsid w:val="00601D49"/>
    <w:rsid w:val="00607E63"/>
    <w:rsid w:val="00613877"/>
    <w:rsid w:val="00614500"/>
    <w:rsid w:val="00617667"/>
    <w:rsid w:val="00620FC0"/>
    <w:rsid w:val="006219FF"/>
    <w:rsid w:val="00626D0C"/>
    <w:rsid w:val="006314DD"/>
    <w:rsid w:val="00632836"/>
    <w:rsid w:val="006401E4"/>
    <w:rsid w:val="00643ECA"/>
    <w:rsid w:val="00645815"/>
    <w:rsid w:val="00647CEF"/>
    <w:rsid w:val="006529C0"/>
    <w:rsid w:val="00655D4C"/>
    <w:rsid w:val="00656E8C"/>
    <w:rsid w:val="00659305"/>
    <w:rsid w:val="0066793F"/>
    <w:rsid w:val="00670427"/>
    <w:rsid w:val="006709B2"/>
    <w:rsid w:val="00670BC7"/>
    <w:rsid w:val="006723FD"/>
    <w:rsid w:val="0067244E"/>
    <w:rsid w:val="00673913"/>
    <w:rsid w:val="006756FC"/>
    <w:rsid w:val="00676C0C"/>
    <w:rsid w:val="006807F4"/>
    <w:rsid w:val="0068190C"/>
    <w:rsid w:val="00682FE3"/>
    <w:rsid w:val="00683F56"/>
    <w:rsid w:val="006848FB"/>
    <w:rsid w:val="006849AF"/>
    <w:rsid w:val="00685EF0"/>
    <w:rsid w:val="00691A50"/>
    <w:rsid w:val="00691CAE"/>
    <w:rsid w:val="00692143"/>
    <w:rsid w:val="00695AB5"/>
    <w:rsid w:val="00696993"/>
    <w:rsid w:val="006978D1"/>
    <w:rsid w:val="006A0060"/>
    <w:rsid w:val="006A0C6B"/>
    <w:rsid w:val="006A44C2"/>
    <w:rsid w:val="006A46B6"/>
    <w:rsid w:val="006A52E4"/>
    <w:rsid w:val="006A5579"/>
    <w:rsid w:val="006A58F6"/>
    <w:rsid w:val="006A59A2"/>
    <w:rsid w:val="006A6DDB"/>
    <w:rsid w:val="006B15D5"/>
    <w:rsid w:val="006B504F"/>
    <w:rsid w:val="006B5819"/>
    <w:rsid w:val="006C0C6E"/>
    <w:rsid w:val="006C1794"/>
    <w:rsid w:val="006C3697"/>
    <w:rsid w:val="006C6429"/>
    <w:rsid w:val="006D1B19"/>
    <w:rsid w:val="006D23A7"/>
    <w:rsid w:val="006D4388"/>
    <w:rsid w:val="006E1445"/>
    <w:rsid w:val="006E2144"/>
    <w:rsid w:val="006E2775"/>
    <w:rsid w:val="006E2968"/>
    <w:rsid w:val="006E38AB"/>
    <w:rsid w:val="006E421A"/>
    <w:rsid w:val="006F41D6"/>
    <w:rsid w:val="006F48A8"/>
    <w:rsid w:val="006F4BA8"/>
    <w:rsid w:val="006F6D26"/>
    <w:rsid w:val="007001A6"/>
    <w:rsid w:val="007013DD"/>
    <w:rsid w:val="00703D61"/>
    <w:rsid w:val="007058B1"/>
    <w:rsid w:val="00707599"/>
    <w:rsid w:val="00711A6A"/>
    <w:rsid w:val="00711A72"/>
    <w:rsid w:val="007121A2"/>
    <w:rsid w:val="007131F0"/>
    <w:rsid w:val="00715051"/>
    <w:rsid w:val="0071543F"/>
    <w:rsid w:val="00715800"/>
    <w:rsid w:val="00716318"/>
    <w:rsid w:val="007202D3"/>
    <w:rsid w:val="00720FFD"/>
    <w:rsid w:val="00722D10"/>
    <w:rsid w:val="00725DC6"/>
    <w:rsid w:val="00726478"/>
    <w:rsid w:val="0073252C"/>
    <w:rsid w:val="007336D8"/>
    <w:rsid w:val="00734BA2"/>
    <w:rsid w:val="00734CE2"/>
    <w:rsid w:val="00735DED"/>
    <w:rsid w:val="0074025E"/>
    <w:rsid w:val="00743D71"/>
    <w:rsid w:val="007473CE"/>
    <w:rsid w:val="00753DA1"/>
    <w:rsid w:val="007541C3"/>
    <w:rsid w:val="00755A49"/>
    <w:rsid w:val="00756733"/>
    <w:rsid w:val="00763767"/>
    <w:rsid w:val="00763A6A"/>
    <w:rsid w:val="00765DC9"/>
    <w:rsid w:val="0076689C"/>
    <w:rsid w:val="007678C6"/>
    <w:rsid w:val="00767916"/>
    <w:rsid w:val="00767BDF"/>
    <w:rsid w:val="00767D25"/>
    <w:rsid w:val="00770A79"/>
    <w:rsid w:val="0077122A"/>
    <w:rsid w:val="00774840"/>
    <w:rsid w:val="0077738A"/>
    <w:rsid w:val="007856DE"/>
    <w:rsid w:val="00786241"/>
    <w:rsid w:val="00786418"/>
    <w:rsid w:val="007877D9"/>
    <w:rsid w:val="007920CA"/>
    <w:rsid w:val="007921C8"/>
    <w:rsid w:val="00793E6E"/>
    <w:rsid w:val="00797C3D"/>
    <w:rsid w:val="007A0046"/>
    <w:rsid w:val="007A05A1"/>
    <w:rsid w:val="007A0996"/>
    <w:rsid w:val="007A54AD"/>
    <w:rsid w:val="007A76F0"/>
    <w:rsid w:val="007A799C"/>
    <w:rsid w:val="007B03E7"/>
    <w:rsid w:val="007B046F"/>
    <w:rsid w:val="007B0691"/>
    <w:rsid w:val="007B18D7"/>
    <w:rsid w:val="007B20E8"/>
    <w:rsid w:val="007B26B2"/>
    <w:rsid w:val="007B4125"/>
    <w:rsid w:val="007B4912"/>
    <w:rsid w:val="007B4A8D"/>
    <w:rsid w:val="007B4BA6"/>
    <w:rsid w:val="007B7774"/>
    <w:rsid w:val="007C2860"/>
    <w:rsid w:val="007D1334"/>
    <w:rsid w:val="007D1A01"/>
    <w:rsid w:val="007D2BC1"/>
    <w:rsid w:val="007D32C5"/>
    <w:rsid w:val="007D4223"/>
    <w:rsid w:val="007D67F2"/>
    <w:rsid w:val="007D78AF"/>
    <w:rsid w:val="007E02E4"/>
    <w:rsid w:val="007E095E"/>
    <w:rsid w:val="007E2403"/>
    <w:rsid w:val="007E26FF"/>
    <w:rsid w:val="007E3320"/>
    <w:rsid w:val="007E4C4E"/>
    <w:rsid w:val="007E4CAE"/>
    <w:rsid w:val="007E7130"/>
    <w:rsid w:val="007E7D64"/>
    <w:rsid w:val="007F04FD"/>
    <w:rsid w:val="007F1F1E"/>
    <w:rsid w:val="007F4500"/>
    <w:rsid w:val="007F58B7"/>
    <w:rsid w:val="007F73B5"/>
    <w:rsid w:val="00801A31"/>
    <w:rsid w:val="00801B82"/>
    <w:rsid w:val="00802ACE"/>
    <w:rsid w:val="00803CD7"/>
    <w:rsid w:val="008056F1"/>
    <w:rsid w:val="0080751F"/>
    <w:rsid w:val="008100C6"/>
    <w:rsid w:val="00810205"/>
    <w:rsid w:val="00812174"/>
    <w:rsid w:val="008123E1"/>
    <w:rsid w:val="008208FC"/>
    <w:rsid w:val="008239B7"/>
    <w:rsid w:val="008325BE"/>
    <w:rsid w:val="008331A6"/>
    <w:rsid w:val="008331B5"/>
    <w:rsid w:val="008348CD"/>
    <w:rsid w:val="00837C36"/>
    <w:rsid w:val="00842575"/>
    <w:rsid w:val="00842627"/>
    <w:rsid w:val="00843F35"/>
    <w:rsid w:val="00843FFC"/>
    <w:rsid w:val="0084400C"/>
    <w:rsid w:val="00845C88"/>
    <w:rsid w:val="0085241E"/>
    <w:rsid w:val="00852565"/>
    <w:rsid w:val="00852C53"/>
    <w:rsid w:val="00852E3F"/>
    <w:rsid w:val="0085320F"/>
    <w:rsid w:val="008545A7"/>
    <w:rsid w:val="00854E32"/>
    <w:rsid w:val="008551A2"/>
    <w:rsid w:val="00856463"/>
    <w:rsid w:val="00866783"/>
    <w:rsid w:val="0087571D"/>
    <w:rsid w:val="00882C10"/>
    <w:rsid w:val="00890446"/>
    <w:rsid w:val="00891205"/>
    <w:rsid w:val="00893279"/>
    <w:rsid w:val="00893634"/>
    <w:rsid w:val="008A0044"/>
    <w:rsid w:val="008A33A1"/>
    <w:rsid w:val="008A492E"/>
    <w:rsid w:val="008A7258"/>
    <w:rsid w:val="008A7D71"/>
    <w:rsid w:val="008B3046"/>
    <w:rsid w:val="008B3B38"/>
    <w:rsid w:val="008B591A"/>
    <w:rsid w:val="008B71A1"/>
    <w:rsid w:val="008B77C4"/>
    <w:rsid w:val="008C5059"/>
    <w:rsid w:val="008C5459"/>
    <w:rsid w:val="008C65BA"/>
    <w:rsid w:val="008C7164"/>
    <w:rsid w:val="008C7BAB"/>
    <w:rsid w:val="008D021A"/>
    <w:rsid w:val="008D127F"/>
    <w:rsid w:val="008D130B"/>
    <w:rsid w:val="008D17BB"/>
    <w:rsid w:val="008D1DF3"/>
    <w:rsid w:val="008D2FD6"/>
    <w:rsid w:val="008D5452"/>
    <w:rsid w:val="008D5716"/>
    <w:rsid w:val="008D574E"/>
    <w:rsid w:val="008D5F71"/>
    <w:rsid w:val="008D7231"/>
    <w:rsid w:val="008E234F"/>
    <w:rsid w:val="008E5226"/>
    <w:rsid w:val="008E62EC"/>
    <w:rsid w:val="008F1A66"/>
    <w:rsid w:val="008F3108"/>
    <w:rsid w:val="008F3DBB"/>
    <w:rsid w:val="008F61B1"/>
    <w:rsid w:val="008F655D"/>
    <w:rsid w:val="008F7CAE"/>
    <w:rsid w:val="008F7D29"/>
    <w:rsid w:val="00901053"/>
    <w:rsid w:val="00901DEA"/>
    <w:rsid w:val="009026BA"/>
    <w:rsid w:val="0090271F"/>
    <w:rsid w:val="009028A0"/>
    <w:rsid w:val="00904611"/>
    <w:rsid w:val="009060CD"/>
    <w:rsid w:val="00906C17"/>
    <w:rsid w:val="009103D9"/>
    <w:rsid w:val="009150D5"/>
    <w:rsid w:val="00915541"/>
    <w:rsid w:val="009200D8"/>
    <w:rsid w:val="00921A83"/>
    <w:rsid w:val="0092374B"/>
    <w:rsid w:val="00924DDF"/>
    <w:rsid w:val="00930D8B"/>
    <w:rsid w:val="009324A9"/>
    <w:rsid w:val="00934258"/>
    <w:rsid w:val="0093525A"/>
    <w:rsid w:val="00935309"/>
    <w:rsid w:val="00935CDA"/>
    <w:rsid w:val="0093660A"/>
    <w:rsid w:val="00943526"/>
    <w:rsid w:val="00945F5F"/>
    <w:rsid w:val="00953478"/>
    <w:rsid w:val="009542CB"/>
    <w:rsid w:val="00954652"/>
    <w:rsid w:val="00956980"/>
    <w:rsid w:val="00957DA8"/>
    <w:rsid w:val="009613D1"/>
    <w:rsid w:val="009613E8"/>
    <w:rsid w:val="009616E8"/>
    <w:rsid w:val="00962583"/>
    <w:rsid w:val="0096693B"/>
    <w:rsid w:val="00966B20"/>
    <w:rsid w:val="00967A76"/>
    <w:rsid w:val="00967BC4"/>
    <w:rsid w:val="0097025E"/>
    <w:rsid w:val="0097063D"/>
    <w:rsid w:val="009710A5"/>
    <w:rsid w:val="00971F66"/>
    <w:rsid w:val="00973C6F"/>
    <w:rsid w:val="00975336"/>
    <w:rsid w:val="00975F05"/>
    <w:rsid w:val="00976F68"/>
    <w:rsid w:val="009844A6"/>
    <w:rsid w:val="00985099"/>
    <w:rsid w:val="0098556D"/>
    <w:rsid w:val="00985E52"/>
    <w:rsid w:val="00991121"/>
    <w:rsid w:val="009934E1"/>
    <w:rsid w:val="00993943"/>
    <w:rsid w:val="00996550"/>
    <w:rsid w:val="009970F7"/>
    <w:rsid w:val="009A3054"/>
    <w:rsid w:val="009A3BBF"/>
    <w:rsid w:val="009A7A78"/>
    <w:rsid w:val="009A7BA5"/>
    <w:rsid w:val="009B05E5"/>
    <w:rsid w:val="009B1ABB"/>
    <w:rsid w:val="009B2A74"/>
    <w:rsid w:val="009B3060"/>
    <w:rsid w:val="009B6938"/>
    <w:rsid w:val="009C048A"/>
    <w:rsid w:val="009C26AB"/>
    <w:rsid w:val="009C3CF5"/>
    <w:rsid w:val="009C451D"/>
    <w:rsid w:val="009C4BEA"/>
    <w:rsid w:val="009C666C"/>
    <w:rsid w:val="009C7032"/>
    <w:rsid w:val="009C7184"/>
    <w:rsid w:val="009D1651"/>
    <w:rsid w:val="009D207A"/>
    <w:rsid w:val="009D36C4"/>
    <w:rsid w:val="009D6104"/>
    <w:rsid w:val="009D68D8"/>
    <w:rsid w:val="009E0D42"/>
    <w:rsid w:val="009E2A2E"/>
    <w:rsid w:val="009E2FB6"/>
    <w:rsid w:val="009E3406"/>
    <w:rsid w:val="009E3EE1"/>
    <w:rsid w:val="009E405E"/>
    <w:rsid w:val="009E48BA"/>
    <w:rsid w:val="009E5811"/>
    <w:rsid w:val="009E60DF"/>
    <w:rsid w:val="009F0E5F"/>
    <w:rsid w:val="009F39EF"/>
    <w:rsid w:val="009F686C"/>
    <w:rsid w:val="00A01774"/>
    <w:rsid w:val="00A02668"/>
    <w:rsid w:val="00A0671A"/>
    <w:rsid w:val="00A1072A"/>
    <w:rsid w:val="00A124D7"/>
    <w:rsid w:val="00A13ACA"/>
    <w:rsid w:val="00A163E1"/>
    <w:rsid w:val="00A17828"/>
    <w:rsid w:val="00A17ADB"/>
    <w:rsid w:val="00A17FA6"/>
    <w:rsid w:val="00A20287"/>
    <w:rsid w:val="00A2255E"/>
    <w:rsid w:val="00A2356E"/>
    <w:rsid w:val="00A242C9"/>
    <w:rsid w:val="00A26029"/>
    <w:rsid w:val="00A305FE"/>
    <w:rsid w:val="00A30BBE"/>
    <w:rsid w:val="00A35946"/>
    <w:rsid w:val="00A42B83"/>
    <w:rsid w:val="00A43E1F"/>
    <w:rsid w:val="00A51B7E"/>
    <w:rsid w:val="00A6115D"/>
    <w:rsid w:val="00A64394"/>
    <w:rsid w:val="00A65429"/>
    <w:rsid w:val="00A7187B"/>
    <w:rsid w:val="00A73FEB"/>
    <w:rsid w:val="00A84EB1"/>
    <w:rsid w:val="00A84F95"/>
    <w:rsid w:val="00A87980"/>
    <w:rsid w:val="00A90A11"/>
    <w:rsid w:val="00A90CCD"/>
    <w:rsid w:val="00A91A61"/>
    <w:rsid w:val="00A91F8A"/>
    <w:rsid w:val="00A9365C"/>
    <w:rsid w:val="00AA2B31"/>
    <w:rsid w:val="00AA43D8"/>
    <w:rsid w:val="00AA4716"/>
    <w:rsid w:val="00AB2F23"/>
    <w:rsid w:val="00AB6686"/>
    <w:rsid w:val="00AC0D94"/>
    <w:rsid w:val="00AC796A"/>
    <w:rsid w:val="00AD00E7"/>
    <w:rsid w:val="00AD0834"/>
    <w:rsid w:val="00AD7B1E"/>
    <w:rsid w:val="00AE29CC"/>
    <w:rsid w:val="00AE7C58"/>
    <w:rsid w:val="00AE7CBC"/>
    <w:rsid w:val="00AF668A"/>
    <w:rsid w:val="00AF66F7"/>
    <w:rsid w:val="00AF750D"/>
    <w:rsid w:val="00B0245E"/>
    <w:rsid w:val="00B0269A"/>
    <w:rsid w:val="00B03B49"/>
    <w:rsid w:val="00B04D74"/>
    <w:rsid w:val="00B06310"/>
    <w:rsid w:val="00B10909"/>
    <w:rsid w:val="00B1133C"/>
    <w:rsid w:val="00B11433"/>
    <w:rsid w:val="00B121BA"/>
    <w:rsid w:val="00B137E0"/>
    <w:rsid w:val="00B14348"/>
    <w:rsid w:val="00B14C99"/>
    <w:rsid w:val="00B154E3"/>
    <w:rsid w:val="00B16BE4"/>
    <w:rsid w:val="00B226D8"/>
    <w:rsid w:val="00B2339F"/>
    <w:rsid w:val="00B23C54"/>
    <w:rsid w:val="00B24B0A"/>
    <w:rsid w:val="00B26AD4"/>
    <w:rsid w:val="00B30211"/>
    <w:rsid w:val="00B3344D"/>
    <w:rsid w:val="00B33EEB"/>
    <w:rsid w:val="00B3420C"/>
    <w:rsid w:val="00B3475E"/>
    <w:rsid w:val="00B37001"/>
    <w:rsid w:val="00B37C45"/>
    <w:rsid w:val="00B40B06"/>
    <w:rsid w:val="00B40C59"/>
    <w:rsid w:val="00B422C4"/>
    <w:rsid w:val="00B46851"/>
    <w:rsid w:val="00B47763"/>
    <w:rsid w:val="00B500F6"/>
    <w:rsid w:val="00B5029B"/>
    <w:rsid w:val="00B513A7"/>
    <w:rsid w:val="00B51CB0"/>
    <w:rsid w:val="00B51D21"/>
    <w:rsid w:val="00B5386F"/>
    <w:rsid w:val="00B53BA7"/>
    <w:rsid w:val="00B5540D"/>
    <w:rsid w:val="00B55F76"/>
    <w:rsid w:val="00B560BD"/>
    <w:rsid w:val="00B62CF0"/>
    <w:rsid w:val="00B6672F"/>
    <w:rsid w:val="00B70D58"/>
    <w:rsid w:val="00B70EB5"/>
    <w:rsid w:val="00B721E1"/>
    <w:rsid w:val="00B75310"/>
    <w:rsid w:val="00B76D6C"/>
    <w:rsid w:val="00B77944"/>
    <w:rsid w:val="00B80E6D"/>
    <w:rsid w:val="00B82887"/>
    <w:rsid w:val="00B83614"/>
    <w:rsid w:val="00B83AE0"/>
    <w:rsid w:val="00B84140"/>
    <w:rsid w:val="00B84451"/>
    <w:rsid w:val="00B85485"/>
    <w:rsid w:val="00B8556D"/>
    <w:rsid w:val="00B866D8"/>
    <w:rsid w:val="00B91530"/>
    <w:rsid w:val="00B91841"/>
    <w:rsid w:val="00B94263"/>
    <w:rsid w:val="00BA0861"/>
    <w:rsid w:val="00BA08A2"/>
    <w:rsid w:val="00BA2679"/>
    <w:rsid w:val="00BA3325"/>
    <w:rsid w:val="00BA5799"/>
    <w:rsid w:val="00BB26C5"/>
    <w:rsid w:val="00BB6512"/>
    <w:rsid w:val="00BC63C7"/>
    <w:rsid w:val="00BD050D"/>
    <w:rsid w:val="00BD13F6"/>
    <w:rsid w:val="00BD15AC"/>
    <w:rsid w:val="00BD298F"/>
    <w:rsid w:val="00BD3250"/>
    <w:rsid w:val="00BD420B"/>
    <w:rsid w:val="00BD6727"/>
    <w:rsid w:val="00BE0B6C"/>
    <w:rsid w:val="00BE3511"/>
    <w:rsid w:val="00BE3CF8"/>
    <w:rsid w:val="00BE55CC"/>
    <w:rsid w:val="00BE59E6"/>
    <w:rsid w:val="00BE798F"/>
    <w:rsid w:val="00BF014B"/>
    <w:rsid w:val="00BF1372"/>
    <w:rsid w:val="00BF1617"/>
    <w:rsid w:val="00BF376D"/>
    <w:rsid w:val="00BF3CA0"/>
    <w:rsid w:val="00BF5E0B"/>
    <w:rsid w:val="00BF73B3"/>
    <w:rsid w:val="00BF751E"/>
    <w:rsid w:val="00BF7B67"/>
    <w:rsid w:val="00C01901"/>
    <w:rsid w:val="00C01D19"/>
    <w:rsid w:val="00C04A17"/>
    <w:rsid w:val="00C06988"/>
    <w:rsid w:val="00C10E4A"/>
    <w:rsid w:val="00C136D4"/>
    <w:rsid w:val="00C1673B"/>
    <w:rsid w:val="00C17A8F"/>
    <w:rsid w:val="00C25D76"/>
    <w:rsid w:val="00C2627A"/>
    <w:rsid w:val="00C26A42"/>
    <w:rsid w:val="00C30621"/>
    <w:rsid w:val="00C31A7F"/>
    <w:rsid w:val="00C35AF6"/>
    <w:rsid w:val="00C35BA9"/>
    <w:rsid w:val="00C365B4"/>
    <w:rsid w:val="00C366C1"/>
    <w:rsid w:val="00C36E22"/>
    <w:rsid w:val="00C40DCC"/>
    <w:rsid w:val="00C4117B"/>
    <w:rsid w:val="00C41441"/>
    <w:rsid w:val="00C41BD6"/>
    <w:rsid w:val="00C4383C"/>
    <w:rsid w:val="00C445B5"/>
    <w:rsid w:val="00C44A14"/>
    <w:rsid w:val="00C47283"/>
    <w:rsid w:val="00C50E53"/>
    <w:rsid w:val="00C567B2"/>
    <w:rsid w:val="00C66963"/>
    <w:rsid w:val="00C675A4"/>
    <w:rsid w:val="00C73071"/>
    <w:rsid w:val="00C731B6"/>
    <w:rsid w:val="00C819F3"/>
    <w:rsid w:val="00C81CD5"/>
    <w:rsid w:val="00C836BC"/>
    <w:rsid w:val="00C84141"/>
    <w:rsid w:val="00C85BCB"/>
    <w:rsid w:val="00C876CC"/>
    <w:rsid w:val="00C90706"/>
    <w:rsid w:val="00C927E8"/>
    <w:rsid w:val="00C9729C"/>
    <w:rsid w:val="00CA07AF"/>
    <w:rsid w:val="00CA0857"/>
    <w:rsid w:val="00CA16C5"/>
    <w:rsid w:val="00CA755B"/>
    <w:rsid w:val="00CB0554"/>
    <w:rsid w:val="00CB1D3F"/>
    <w:rsid w:val="00CB2D82"/>
    <w:rsid w:val="00CB3A01"/>
    <w:rsid w:val="00CB46FB"/>
    <w:rsid w:val="00CC094E"/>
    <w:rsid w:val="00CC159E"/>
    <w:rsid w:val="00CC15C6"/>
    <w:rsid w:val="00CC1860"/>
    <w:rsid w:val="00CC1D9C"/>
    <w:rsid w:val="00CC2B45"/>
    <w:rsid w:val="00CC3573"/>
    <w:rsid w:val="00CC51F2"/>
    <w:rsid w:val="00CC555E"/>
    <w:rsid w:val="00CC666D"/>
    <w:rsid w:val="00CC7A40"/>
    <w:rsid w:val="00CD551B"/>
    <w:rsid w:val="00CD5736"/>
    <w:rsid w:val="00CD7041"/>
    <w:rsid w:val="00CE600D"/>
    <w:rsid w:val="00CF0611"/>
    <w:rsid w:val="00CF5254"/>
    <w:rsid w:val="00CF59C2"/>
    <w:rsid w:val="00CF6B30"/>
    <w:rsid w:val="00D01A42"/>
    <w:rsid w:val="00D02B52"/>
    <w:rsid w:val="00D02DC4"/>
    <w:rsid w:val="00D0525E"/>
    <w:rsid w:val="00D0789A"/>
    <w:rsid w:val="00D11195"/>
    <w:rsid w:val="00D17310"/>
    <w:rsid w:val="00D1774E"/>
    <w:rsid w:val="00D22CB1"/>
    <w:rsid w:val="00D24586"/>
    <w:rsid w:val="00D26B6C"/>
    <w:rsid w:val="00D32196"/>
    <w:rsid w:val="00D33A59"/>
    <w:rsid w:val="00D4040D"/>
    <w:rsid w:val="00D408E0"/>
    <w:rsid w:val="00D40D0A"/>
    <w:rsid w:val="00D4429E"/>
    <w:rsid w:val="00D50230"/>
    <w:rsid w:val="00D53F95"/>
    <w:rsid w:val="00D5521E"/>
    <w:rsid w:val="00D6157F"/>
    <w:rsid w:val="00D70F06"/>
    <w:rsid w:val="00D71CFC"/>
    <w:rsid w:val="00D728E7"/>
    <w:rsid w:val="00D75590"/>
    <w:rsid w:val="00D75BB6"/>
    <w:rsid w:val="00D82494"/>
    <w:rsid w:val="00D86E23"/>
    <w:rsid w:val="00D86FB3"/>
    <w:rsid w:val="00D875B5"/>
    <w:rsid w:val="00D8783B"/>
    <w:rsid w:val="00D933AB"/>
    <w:rsid w:val="00D94CFC"/>
    <w:rsid w:val="00D97F76"/>
    <w:rsid w:val="00DA01C5"/>
    <w:rsid w:val="00DA1275"/>
    <w:rsid w:val="00DA31F4"/>
    <w:rsid w:val="00DA40EB"/>
    <w:rsid w:val="00DB0F55"/>
    <w:rsid w:val="00DB60F3"/>
    <w:rsid w:val="00DB6186"/>
    <w:rsid w:val="00DB746F"/>
    <w:rsid w:val="00DC111C"/>
    <w:rsid w:val="00DC14D0"/>
    <w:rsid w:val="00DC165C"/>
    <w:rsid w:val="00DC3A91"/>
    <w:rsid w:val="00DC3D6A"/>
    <w:rsid w:val="00DC6792"/>
    <w:rsid w:val="00DC70D5"/>
    <w:rsid w:val="00DD2A82"/>
    <w:rsid w:val="00DD734A"/>
    <w:rsid w:val="00DD7ECF"/>
    <w:rsid w:val="00DE1178"/>
    <w:rsid w:val="00DE1B2C"/>
    <w:rsid w:val="00DE5CFC"/>
    <w:rsid w:val="00DF01E2"/>
    <w:rsid w:val="00DF3F70"/>
    <w:rsid w:val="00DF6344"/>
    <w:rsid w:val="00DF66C8"/>
    <w:rsid w:val="00DF7481"/>
    <w:rsid w:val="00E00166"/>
    <w:rsid w:val="00E00AFF"/>
    <w:rsid w:val="00E02062"/>
    <w:rsid w:val="00E023A3"/>
    <w:rsid w:val="00E04536"/>
    <w:rsid w:val="00E06006"/>
    <w:rsid w:val="00E065BB"/>
    <w:rsid w:val="00E10162"/>
    <w:rsid w:val="00E13897"/>
    <w:rsid w:val="00E15241"/>
    <w:rsid w:val="00E15389"/>
    <w:rsid w:val="00E171F7"/>
    <w:rsid w:val="00E1781F"/>
    <w:rsid w:val="00E20926"/>
    <w:rsid w:val="00E27E26"/>
    <w:rsid w:val="00E325CB"/>
    <w:rsid w:val="00E3287F"/>
    <w:rsid w:val="00E36774"/>
    <w:rsid w:val="00E40A2B"/>
    <w:rsid w:val="00E41847"/>
    <w:rsid w:val="00E4338F"/>
    <w:rsid w:val="00E52F86"/>
    <w:rsid w:val="00E53196"/>
    <w:rsid w:val="00E5344F"/>
    <w:rsid w:val="00E53779"/>
    <w:rsid w:val="00E54A46"/>
    <w:rsid w:val="00E55893"/>
    <w:rsid w:val="00E565FB"/>
    <w:rsid w:val="00E600FD"/>
    <w:rsid w:val="00E6438F"/>
    <w:rsid w:val="00E6497F"/>
    <w:rsid w:val="00E66539"/>
    <w:rsid w:val="00E7123A"/>
    <w:rsid w:val="00E72D81"/>
    <w:rsid w:val="00E748E6"/>
    <w:rsid w:val="00E74DEE"/>
    <w:rsid w:val="00E77623"/>
    <w:rsid w:val="00E822A4"/>
    <w:rsid w:val="00E82A5D"/>
    <w:rsid w:val="00E84CA4"/>
    <w:rsid w:val="00E84FC4"/>
    <w:rsid w:val="00E86B68"/>
    <w:rsid w:val="00E929BA"/>
    <w:rsid w:val="00E95E13"/>
    <w:rsid w:val="00E96CFD"/>
    <w:rsid w:val="00E96E2D"/>
    <w:rsid w:val="00EA313A"/>
    <w:rsid w:val="00EA3957"/>
    <w:rsid w:val="00EA4CC9"/>
    <w:rsid w:val="00EA7411"/>
    <w:rsid w:val="00EA7CCE"/>
    <w:rsid w:val="00EB5F3B"/>
    <w:rsid w:val="00EB77B9"/>
    <w:rsid w:val="00EC1038"/>
    <w:rsid w:val="00EC2DA7"/>
    <w:rsid w:val="00EC2E92"/>
    <w:rsid w:val="00EC3047"/>
    <w:rsid w:val="00EC3B18"/>
    <w:rsid w:val="00EC48CC"/>
    <w:rsid w:val="00EC4C8E"/>
    <w:rsid w:val="00EC4DE1"/>
    <w:rsid w:val="00EC4F8E"/>
    <w:rsid w:val="00EC5D65"/>
    <w:rsid w:val="00EC69C2"/>
    <w:rsid w:val="00ED020C"/>
    <w:rsid w:val="00ED0C21"/>
    <w:rsid w:val="00ED13DD"/>
    <w:rsid w:val="00ED1D57"/>
    <w:rsid w:val="00ED39DB"/>
    <w:rsid w:val="00ED58D9"/>
    <w:rsid w:val="00ED79D2"/>
    <w:rsid w:val="00EE0302"/>
    <w:rsid w:val="00EE1C17"/>
    <w:rsid w:val="00EE34DE"/>
    <w:rsid w:val="00EE4109"/>
    <w:rsid w:val="00EE4D8F"/>
    <w:rsid w:val="00EF06AF"/>
    <w:rsid w:val="00EF534F"/>
    <w:rsid w:val="00EF74E3"/>
    <w:rsid w:val="00F00FBC"/>
    <w:rsid w:val="00F00FE3"/>
    <w:rsid w:val="00F03089"/>
    <w:rsid w:val="00F04483"/>
    <w:rsid w:val="00F07CF1"/>
    <w:rsid w:val="00F16184"/>
    <w:rsid w:val="00F16A04"/>
    <w:rsid w:val="00F1764A"/>
    <w:rsid w:val="00F17779"/>
    <w:rsid w:val="00F23BB7"/>
    <w:rsid w:val="00F25F30"/>
    <w:rsid w:val="00F31761"/>
    <w:rsid w:val="00F4142D"/>
    <w:rsid w:val="00F421E1"/>
    <w:rsid w:val="00F44F69"/>
    <w:rsid w:val="00F47C72"/>
    <w:rsid w:val="00F51173"/>
    <w:rsid w:val="00F53A42"/>
    <w:rsid w:val="00F56543"/>
    <w:rsid w:val="00F6257D"/>
    <w:rsid w:val="00F6316E"/>
    <w:rsid w:val="00F6554D"/>
    <w:rsid w:val="00F66498"/>
    <w:rsid w:val="00F66A5D"/>
    <w:rsid w:val="00F67600"/>
    <w:rsid w:val="00F6780B"/>
    <w:rsid w:val="00F72148"/>
    <w:rsid w:val="00F75965"/>
    <w:rsid w:val="00F75A9D"/>
    <w:rsid w:val="00F75D7A"/>
    <w:rsid w:val="00F80D89"/>
    <w:rsid w:val="00F80F26"/>
    <w:rsid w:val="00F814B3"/>
    <w:rsid w:val="00F82060"/>
    <w:rsid w:val="00F84988"/>
    <w:rsid w:val="00F856C9"/>
    <w:rsid w:val="00F96101"/>
    <w:rsid w:val="00FA18AD"/>
    <w:rsid w:val="00FB0371"/>
    <w:rsid w:val="00FB04CB"/>
    <w:rsid w:val="00FB18B3"/>
    <w:rsid w:val="00FB3C8E"/>
    <w:rsid w:val="00FB500A"/>
    <w:rsid w:val="00FB5677"/>
    <w:rsid w:val="00FB6CDE"/>
    <w:rsid w:val="00FC1C0C"/>
    <w:rsid w:val="00FC3AA6"/>
    <w:rsid w:val="00FC4109"/>
    <w:rsid w:val="00FC44AC"/>
    <w:rsid w:val="00FD4768"/>
    <w:rsid w:val="00FD526D"/>
    <w:rsid w:val="00FD5EF8"/>
    <w:rsid w:val="00FE0EF5"/>
    <w:rsid w:val="00FE11A8"/>
    <w:rsid w:val="00FE73DE"/>
    <w:rsid w:val="00FF2D3C"/>
    <w:rsid w:val="00FF575B"/>
    <w:rsid w:val="017325E5"/>
    <w:rsid w:val="017B97C2"/>
    <w:rsid w:val="02893748"/>
    <w:rsid w:val="029D68DA"/>
    <w:rsid w:val="04998BD0"/>
    <w:rsid w:val="04AAC6A7"/>
    <w:rsid w:val="07164781"/>
    <w:rsid w:val="0740888C"/>
    <w:rsid w:val="07AF86DF"/>
    <w:rsid w:val="07B3926C"/>
    <w:rsid w:val="0B29D129"/>
    <w:rsid w:val="0CF001B9"/>
    <w:rsid w:val="0DB66216"/>
    <w:rsid w:val="0E6AFF44"/>
    <w:rsid w:val="0F4B906A"/>
    <w:rsid w:val="100B4B1C"/>
    <w:rsid w:val="124803AE"/>
    <w:rsid w:val="12563BBA"/>
    <w:rsid w:val="125E4F49"/>
    <w:rsid w:val="140DB178"/>
    <w:rsid w:val="15545143"/>
    <w:rsid w:val="1562455B"/>
    <w:rsid w:val="15BE2D76"/>
    <w:rsid w:val="189B9945"/>
    <w:rsid w:val="194C0BA1"/>
    <w:rsid w:val="1CF7B9D5"/>
    <w:rsid w:val="1D5FE4D1"/>
    <w:rsid w:val="1DBB9D36"/>
    <w:rsid w:val="1E76F158"/>
    <w:rsid w:val="20B9B701"/>
    <w:rsid w:val="21835B00"/>
    <w:rsid w:val="21DF0118"/>
    <w:rsid w:val="21EF1F0D"/>
    <w:rsid w:val="22548DE0"/>
    <w:rsid w:val="22A593B8"/>
    <w:rsid w:val="23FCE64A"/>
    <w:rsid w:val="24232397"/>
    <w:rsid w:val="254C3B1F"/>
    <w:rsid w:val="25C171CF"/>
    <w:rsid w:val="26C44B53"/>
    <w:rsid w:val="26FD01A9"/>
    <w:rsid w:val="285C718A"/>
    <w:rsid w:val="28DFFC42"/>
    <w:rsid w:val="29431CCE"/>
    <w:rsid w:val="2ACECBC1"/>
    <w:rsid w:val="2B82EED3"/>
    <w:rsid w:val="2C11FB50"/>
    <w:rsid w:val="2D9DE46D"/>
    <w:rsid w:val="2DA00D31"/>
    <w:rsid w:val="2E74A330"/>
    <w:rsid w:val="2E7A0A97"/>
    <w:rsid w:val="2F1B9562"/>
    <w:rsid w:val="308A10A9"/>
    <w:rsid w:val="308F5A2F"/>
    <w:rsid w:val="32099D64"/>
    <w:rsid w:val="32CEC6DC"/>
    <w:rsid w:val="32CF8525"/>
    <w:rsid w:val="3380DDC9"/>
    <w:rsid w:val="344F7D61"/>
    <w:rsid w:val="350679A9"/>
    <w:rsid w:val="350BA3AD"/>
    <w:rsid w:val="37712238"/>
    <w:rsid w:val="38F8B19A"/>
    <w:rsid w:val="3AC6E028"/>
    <w:rsid w:val="3B8A66AF"/>
    <w:rsid w:val="3BC2B338"/>
    <w:rsid w:val="3BCC8F4D"/>
    <w:rsid w:val="3BDE08BF"/>
    <w:rsid w:val="3C285A85"/>
    <w:rsid w:val="3CEEC9E5"/>
    <w:rsid w:val="3D263710"/>
    <w:rsid w:val="3E640474"/>
    <w:rsid w:val="3F38E978"/>
    <w:rsid w:val="405F2A0F"/>
    <w:rsid w:val="40CB39B7"/>
    <w:rsid w:val="4238BB78"/>
    <w:rsid w:val="42BE5F9D"/>
    <w:rsid w:val="4302B2E1"/>
    <w:rsid w:val="4320852E"/>
    <w:rsid w:val="44D0159D"/>
    <w:rsid w:val="4564EBFE"/>
    <w:rsid w:val="45B2E5A1"/>
    <w:rsid w:val="46672CB9"/>
    <w:rsid w:val="48A691C0"/>
    <w:rsid w:val="4A001B5C"/>
    <w:rsid w:val="4A53095B"/>
    <w:rsid w:val="4AB1A908"/>
    <w:rsid w:val="4AC446F6"/>
    <w:rsid w:val="4BAC36A5"/>
    <w:rsid w:val="4D32B9F5"/>
    <w:rsid w:val="4EE102EB"/>
    <w:rsid w:val="4FE0E70B"/>
    <w:rsid w:val="508FF8CF"/>
    <w:rsid w:val="517726EC"/>
    <w:rsid w:val="517898B4"/>
    <w:rsid w:val="52DFDF11"/>
    <w:rsid w:val="53AEC065"/>
    <w:rsid w:val="55813CEA"/>
    <w:rsid w:val="55A80B48"/>
    <w:rsid w:val="55F79972"/>
    <w:rsid w:val="563B41C0"/>
    <w:rsid w:val="56B28A96"/>
    <w:rsid w:val="57753D39"/>
    <w:rsid w:val="57ED7F00"/>
    <w:rsid w:val="583A2898"/>
    <w:rsid w:val="58678EFF"/>
    <w:rsid w:val="58AF796E"/>
    <w:rsid w:val="58DE096B"/>
    <w:rsid w:val="58E9E3E2"/>
    <w:rsid w:val="599124A7"/>
    <w:rsid w:val="5ABE5772"/>
    <w:rsid w:val="5AEF3C1D"/>
    <w:rsid w:val="5B98D297"/>
    <w:rsid w:val="5C50677A"/>
    <w:rsid w:val="5D3843A6"/>
    <w:rsid w:val="5D51B404"/>
    <w:rsid w:val="5D9C574C"/>
    <w:rsid w:val="5D9F8B16"/>
    <w:rsid w:val="5E665DAC"/>
    <w:rsid w:val="5E8945E1"/>
    <w:rsid w:val="5F16B804"/>
    <w:rsid w:val="5FAC5283"/>
    <w:rsid w:val="60D5FAAD"/>
    <w:rsid w:val="61405412"/>
    <w:rsid w:val="6215E3E0"/>
    <w:rsid w:val="630C8997"/>
    <w:rsid w:val="6538EC42"/>
    <w:rsid w:val="65901DB1"/>
    <w:rsid w:val="65951704"/>
    <w:rsid w:val="6595FED1"/>
    <w:rsid w:val="65B95BDA"/>
    <w:rsid w:val="65E0E3AC"/>
    <w:rsid w:val="67C00598"/>
    <w:rsid w:val="6A40F7A0"/>
    <w:rsid w:val="6AAA8724"/>
    <w:rsid w:val="6ACF539D"/>
    <w:rsid w:val="6D6AAF18"/>
    <w:rsid w:val="6E1B212E"/>
    <w:rsid w:val="7047EBC2"/>
    <w:rsid w:val="70869664"/>
    <w:rsid w:val="710F2CA3"/>
    <w:rsid w:val="7168363E"/>
    <w:rsid w:val="71A7CA4E"/>
    <w:rsid w:val="72F3E4D9"/>
    <w:rsid w:val="730FFE0F"/>
    <w:rsid w:val="73E3B276"/>
    <w:rsid w:val="746E0D1B"/>
    <w:rsid w:val="74BF970D"/>
    <w:rsid w:val="75AF67D3"/>
    <w:rsid w:val="76B3F619"/>
    <w:rsid w:val="7A7851D8"/>
    <w:rsid w:val="7A7FA7E6"/>
    <w:rsid w:val="7AEE37C0"/>
    <w:rsid w:val="7B4B79A5"/>
    <w:rsid w:val="7D8E296A"/>
    <w:rsid w:val="7DE371E7"/>
    <w:rsid w:val="7EA58A61"/>
    <w:rsid w:val="7F2F48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22B199"/>
  <w15:docId w15:val="{674C2A9C-F63E-4555-B0F4-4BB20522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06988"/>
    <w:rPr>
      <w:rFonts w:ascii="Chicago" w:hAnsi="Chicago"/>
      <w:sz w:val="2"/>
    </w:rPr>
  </w:style>
  <w:style w:type="paragraph" w:styleId="Heading1">
    <w:name w:val="heading 1"/>
    <w:basedOn w:val="Normal"/>
    <w:next w:val="Normal"/>
    <w:link w:val="Heading1Char"/>
    <w:qFormat/>
    <w:rsid w:val="00CA0857"/>
    <w:pPr>
      <w:keepNext/>
      <w:spacing w:before="240" w:after="60"/>
      <w:outlineLvl w:val="0"/>
    </w:pPr>
    <w:rPr>
      <w:rFonts w:asciiTheme="minorHAnsi" w:hAnsiTheme="minorHAnsi"/>
      <w:b/>
      <w:bCs/>
      <w:iCs/>
      <w:color w:val="595959" w:themeColor="text1" w:themeTint="A6"/>
      <w:kern w:val="32"/>
      <w:sz w:val="32"/>
      <w:szCs w:val="24"/>
    </w:rPr>
  </w:style>
  <w:style w:type="paragraph" w:styleId="Heading2">
    <w:name w:val="heading 2"/>
    <w:basedOn w:val="Normal"/>
    <w:next w:val="Normal"/>
    <w:link w:val="Heading2Char"/>
    <w:qFormat/>
    <w:rsid w:val="00CA0857"/>
    <w:pPr>
      <w:widowControl w:val="0"/>
      <w:tabs>
        <w:tab w:val="right" w:pos="9360"/>
      </w:tabs>
      <w:spacing w:before="120" w:after="120" w:line="320" w:lineRule="atLeast"/>
      <w:outlineLvl w:val="1"/>
    </w:pPr>
    <w:rPr>
      <w:rFonts w:asciiTheme="minorHAnsi" w:hAnsiTheme="minorHAnsi"/>
      <w:color w:val="595959" w:themeColor="text1" w:themeTint="A6"/>
      <w:sz w:val="28"/>
      <w:szCs w:val="24"/>
      <w:u w:val="single"/>
    </w:rPr>
  </w:style>
  <w:style w:type="paragraph" w:styleId="Heading3">
    <w:name w:val="heading 3"/>
    <w:basedOn w:val="Heading2"/>
    <w:next w:val="Normal"/>
    <w:link w:val="Heading3Char"/>
    <w:qFormat/>
    <w:rsid w:val="00CA0857"/>
    <w:pPr>
      <w:numPr>
        <w:ilvl w:val="2"/>
      </w:numPr>
      <w:outlineLvl w:val="2"/>
    </w:pPr>
    <w:rPr>
      <w:sz w:val="24"/>
      <w:u w:val="none"/>
    </w:rPr>
  </w:style>
  <w:style w:type="paragraph" w:styleId="Heading4">
    <w:name w:val="heading 4"/>
    <w:basedOn w:val="Normal"/>
    <w:next w:val="Normal"/>
    <w:qFormat/>
    <w:rsid w:val="00CA0857"/>
    <w:pPr>
      <w:keepNext/>
      <w:spacing w:before="240" w:after="60"/>
      <w:outlineLvl w:val="3"/>
    </w:pPr>
    <w:rPr>
      <w:rFonts w:asciiTheme="minorHAnsi" w:hAnsiTheme="minorHAnsi"/>
      <w:bCs/>
      <w:i/>
      <w:color w:val="7F7F7F" w:themeColor="text1" w:themeTint="80"/>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OmniPage1">
    <w:name w:val="OmniPage #1"/>
    <w:pPr>
      <w:tabs>
        <w:tab w:val="left" w:pos="7895"/>
        <w:tab w:val="right" w:pos="9569"/>
      </w:tabs>
      <w:ind w:left="7895"/>
    </w:pPr>
    <w:rPr>
      <w:rFonts w:ascii="Chicago" w:hAnsi="Chicago"/>
      <w:sz w:val="2"/>
    </w:rPr>
  </w:style>
  <w:style w:type="paragraph" w:customStyle="1" w:styleId="OmniPage2">
    <w:name w:val="OmniPage #2"/>
    <w:pPr>
      <w:ind w:left="2587"/>
    </w:pPr>
    <w:rPr>
      <w:rFonts w:ascii="Chicago" w:hAnsi="Chicago"/>
      <w:sz w:val="2"/>
    </w:rPr>
  </w:style>
  <w:style w:type="paragraph" w:customStyle="1" w:styleId="OmniPage3">
    <w:name w:val="OmniPage #3"/>
    <w:pPr>
      <w:tabs>
        <w:tab w:val="left" w:pos="3092"/>
      </w:tabs>
      <w:ind w:left="505" w:hanging="502"/>
      <w:jc w:val="both"/>
    </w:pPr>
    <w:rPr>
      <w:rFonts w:ascii="Chicago" w:hAnsi="Chicago"/>
      <w:sz w:val="2"/>
    </w:rPr>
  </w:style>
  <w:style w:type="paragraph" w:customStyle="1" w:styleId="OmniPage4">
    <w:name w:val="OmniPage #4"/>
    <w:pPr>
      <w:tabs>
        <w:tab w:val="left" w:pos="1009"/>
      </w:tabs>
      <w:ind w:left="504" w:hanging="502"/>
      <w:jc w:val="both"/>
    </w:pPr>
    <w:rPr>
      <w:rFonts w:ascii="Chicago" w:hAnsi="Chicago"/>
      <w:sz w:val="2"/>
    </w:rPr>
  </w:style>
  <w:style w:type="paragraph" w:customStyle="1" w:styleId="OmniPage5">
    <w:name w:val="OmniPage #5"/>
    <w:pPr>
      <w:tabs>
        <w:tab w:val="left" w:pos="3351"/>
        <w:tab w:val="right" w:pos="7463"/>
      </w:tabs>
      <w:ind w:left="2847"/>
      <w:jc w:val="both"/>
    </w:pPr>
    <w:rPr>
      <w:rFonts w:ascii="Chicago" w:hAnsi="Chicago"/>
      <w:sz w:val="2"/>
    </w:rPr>
  </w:style>
  <w:style w:type="paragraph" w:customStyle="1" w:styleId="OmniPage6">
    <w:name w:val="OmniPage #6"/>
    <w:pPr>
      <w:tabs>
        <w:tab w:val="left" w:pos="3367"/>
      </w:tabs>
      <w:ind w:left="520" w:hanging="502"/>
      <w:jc w:val="both"/>
    </w:pPr>
    <w:rPr>
      <w:rFonts w:ascii="Chicago" w:hAnsi="Chicago"/>
      <w:sz w:val="2"/>
    </w:rPr>
  </w:style>
  <w:style w:type="paragraph" w:customStyle="1" w:styleId="OmniPage7">
    <w:name w:val="OmniPage #7"/>
    <w:pPr>
      <w:tabs>
        <w:tab w:val="left" w:pos="1022"/>
      </w:tabs>
      <w:ind w:left="502" w:hanging="502"/>
      <w:jc w:val="both"/>
    </w:pPr>
    <w:rPr>
      <w:rFonts w:ascii="Chicago" w:hAnsi="Chicago"/>
      <w:sz w:val="2"/>
    </w:rPr>
  </w:style>
  <w:style w:type="paragraph" w:customStyle="1" w:styleId="OmniPage8">
    <w:name w:val="OmniPage #8"/>
    <w:pPr>
      <w:tabs>
        <w:tab w:val="left" w:pos="1005"/>
      </w:tabs>
      <w:ind w:left="503" w:hanging="502"/>
      <w:jc w:val="both"/>
    </w:pPr>
    <w:rPr>
      <w:rFonts w:ascii="Chicago" w:hAnsi="Chicago"/>
      <w:sz w:val="2"/>
    </w:rPr>
  </w:style>
  <w:style w:type="paragraph" w:customStyle="1" w:styleId="OmniPage9">
    <w:name w:val="OmniPage #9"/>
    <w:pPr>
      <w:tabs>
        <w:tab w:val="left" w:pos="1007"/>
      </w:tabs>
      <w:ind w:left="504" w:hanging="502"/>
      <w:jc w:val="both"/>
    </w:pPr>
    <w:rPr>
      <w:rFonts w:ascii="Chicago" w:hAnsi="Chicago"/>
      <w:sz w:val="2"/>
    </w:rPr>
  </w:style>
  <w:style w:type="paragraph" w:customStyle="1" w:styleId="OmniPage10">
    <w:name w:val="OmniPage #10"/>
    <w:pPr>
      <w:tabs>
        <w:tab w:val="left" w:pos="1013"/>
      </w:tabs>
      <w:ind w:left="509" w:hanging="502"/>
      <w:jc w:val="both"/>
    </w:pPr>
    <w:rPr>
      <w:rFonts w:ascii="Chicago" w:hAnsi="Chicago"/>
      <w:sz w:val="2"/>
    </w:rPr>
  </w:style>
  <w:style w:type="paragraph" w:customStyle="1" w:styleId="OmniPage11">
    <w:name w:val="OmniPage #11"/>
    <w:pPr>
      <w:tabs>
        <w:tab w:val="left" w:pos="1023"/>
      </w:tabs>
      <w:ind w:left="514" w:hanging="502"/>
      <w:jc w:val="both"/>
    </w:pPr>
    <w:rPr>
      <w:rFonts w:ascii="Chicago" w:hAnsi="Chicago"/>
      <w:sz w:val="2"/>
    </w:rPr>
  </w:style>
  <w:style w:type="paragraph" w:customStyle="1" w:styleId="OmniPage12">
    <w:name w:val="OmniPage #12"/>
    <w:pPr>
      <w:tabs>
        <w:tab w:val="left" w:pos="1029"/>
      </w:tabs>
      <w:ind w:left="515" w:hanging="502"/>
      <w:jc w:val="both"/>
    </w:pPr>
    <w:rPr>
      <w:rFonts w:ascii="Chicago" w:hAnsi="Chicago"/>
      <w:sz w:val="2"/>
    </w:rPr>
  </w:style>
  <w:style w:type="paragraph" w:customStyle="1" w:styleId="OmniPage13">
    <w:name w:val="OmniPage #13"/>
    <w:pPr>
      <w:tabs>
        <w:tab w:val="left" w:pos="1031"/>
      </w:tabs>
      <w:ind w:left="516" w:hanging="502"/>
      <w:jc w:val="both"/>
    </w:pPr>
    <w:rPr>
      <w:rFonts w:ascii="Chicago" w:hAnsi="Chicago"/>
      <w:sz w:val="2"/>
    </w:rPr>
  </w:style>
  <w:style w:type="paragraph" w:customStyle="1" w:styleId="OmniPage14">
    <w:name w:val="OmniPage #14"/>
    <w:pPr>
      <w:tabs>
        <w:tab w:val="left" w:pos="1037"/>
      </w:tabs>
      <w:ind w:left="521" w:hanging="502"/>
      <w:jc w:val="both"/>
    </w:pPr>
    <w:rPr>
      <w:rFonts w:ascii="Chicago" w:hAnsi="Chicago"/>
      <w:sz w:val="2"/>
    </w:rPr>
  </w:style>
  <w:style w:type="paragraph" w:customStyle="1" w:styleId="OmniPage15">
    <w:name w:val="OmniPage #15"/>
    <w:pPr>
      <w:tabs>
        <w:tab w:val="left" w:pos="1057"/>
      </w:tabs>
      <w:ind w:left="536" w:hanging="502"/>
      <w:jc w:val="both"/>
    </w:pPr>
    <w:rPr>
      <w:rFonts w:ascii="Chicago" w:hAnsi="Chicago"/>
      <w:sz w:val="2"/>
    </w:rPr>
  </w:style>
  <w:style w:type="paragraph" w:customStyle="1" w:styleId="OmniPage16">
    <w:name w:val="OmniPage #16"/>
    <w:pPr>
      <w:tabs>
        <w:tab w:val="left" w:pos="576"/>
      </w:tabs>
      <w:ind w:left="40"/>
      <w:jc w:val="both"/>
    </w:pPr>
    <w:rPr>
      <w:rFonts w:ascii="Chicago" w:hAnsi="Chicago"/>
      <w:sz w:val="2"/>
    </w:rPr>
  </w:style>
  <w:style w:type="paragraph" w:customStyle="1" w:styleId="OmniPage17">
    <w:name w:val="OmniPage #17"/>
    <w:pPr>
      <w:tabs>
        <w:tab w:val="left" w:pos="81"/>
        <w:tab w:val="left" w:pos="189"/>
        <w:tab w:val="left" w:pos="4061"/>
        <w:tab w:val="right" w:pos="5955"/>
      </w:tabs>
      <w:ind w:left="41"/>
    </w:pPr>
    <w:rPr>
      <w:rFonts w:ascii="Chicago" w:hAnsi="Chicago"/>
      <w:sz w:val="2"/>
    </w:rPr>
  </w:style>
  <w:style w:type="paragraph" w:customStyle="1" w:styleId="OmniPage257">
    <w:name w:val="OmniPage #257"/>
    <w:pPr>
      <w:tabs>
        <w:tab w:val="left" w:pos="7900"/>
        <w:tab w:val="right" w:pos="9580"/>
      </w:tabs>
      <w:spacing w:line="217" w:lineRule="exact"/>
      <w:ind w:left="7900"/>
    </w:pPr>
    <w:rPr>
      <w:rFonts w:ascii="Geneva" w:hAnsi="Geneva"/>
      <w:sz w:val="17"/>
    </w:rPr>
  </w:style>
  <w:style w:type="paragraph" w:customStyle="1" w:styleId="OmniPage258">
    <w:name w:val="OmniPage #258"/>
    <w:pPr>
      <w:tabs>
        <w:tab w:val="left" w:pos="8380"/>
      </w:tabs>
      <w:spacing w:line="217" w:lineRule="exact"/>
      <w:ind w:left="480" w:hanging="440"/>
      <w:jc w:val="both"/>
    </w:pPr>
    <w:rPr>
      <w:rFonts w:ascii="Geneva" w:hAnsi="Geneva"/>
      <w:sz w:val="17"/>
    </w:rPr>
  </w:style>
  <w:style w:type="paragraph" w:customStyle="1" w:styleId="OmniPage259">
    <w:name w:val="OmniPage #259"/>
    <w:pPr>
      <w:tabs>
        <w:tab w:val="left" w:pos="480"/>
      </w:tabs>
      <w:spacing w:line="217" w:lineRule="exact"/>
      <w:jc w:val="both"/>
    </w:pPr>
    <w:rPr>
      <w:rFonts w:ascii="Geneva" w:hAnsi="Geneva"/>
      <w:sz w:val="17"/>
    </w:rPr>
  </w:style>
  <w:style w:type="paragraph" w:customStyle="1" w:styleId="OmniPage260">
    <w:name w:val="OmniPage #260"/>
    <w:pPr>
      <w:spacing w:line="217" w:lineRule="exact"/>
      <w:jc w:val="both"/>
    </w:pPr>
    <w:rPr>
      <w:rFonts w:ascii="Geneva" w:hAnsi="Geneva"/>
      <w:sz w:val="17"/>
    </w:rPr>
  </w:style>
  <w:style w:type="paragraph" w:customStyle="1" w:styleId="OmniPage261">
    <w:name w:val="OmniPage #261"/>
    <w:pPr>
      <w:spacing w:line="217" w:lineRule="exact"/>
      <w:jc w:val="both"/>
    </w:pPr>
    <w:rPr>
      <w:rFonts w:ascii="Geneva" w:hAnsi="Geneva"/>
      <w:sz w:val="17"/>
    </w:rPr>
  </w:style>
  <w:style w:type="paragraph" w:customStyle="1" w:styleId="OmniPage262">
    <w:name w:val="OmniPage #262"/>
    <w:pPr>
      <w:tabs>
        <w:tab w:val="left" w:pos="40"/>
        <w:tab w:val="left" w:pos="148"/>
        <w:tab w:val="left" w:pos="4020"/>
        <w:tab w:val="right" w:pos="5940"/>
      </w:tabs>
      <w:spacing w:line="217" w:lineRule="exact"/>
      <w:ind w:left="40"/>
    </w:pPr>
    <w:rPr>
      <w:rFonts w:ascii="Geneva" w:hAnsi="Geneva"/>
      <w:sz w:val="17"/>
    </w:rPr>
  </w:style>
  <w:style w:type="paragraph" w:customStyle="1" w:styleId="OmniPage513">
    <w:name w:val="OmniPage #513"/>
    <w:pPr>
      <w:tabs>
        <w:tab w:val="left" w:pos="7900"/>
        <w:tab w:val="right" w:pos="9580"/>
      </w:tabs>
      <w:spacing w:line="291" w:lineRule="exact"/>
      <w:ind w:left="7900"/>
    </w:pPr>
    <w:rPr>
      <w:rFonts w:ascii="Geneva" w:hAnsi="Geneva"/>
      <w:sz w:val="17"/>
    </w:rPr>
  </w:style>
  <w:style w:type="paragraph" w:customStyle="1" w:styleId="OmniPage514">
    <w:name w:val="OmniPage #514"/>
    <w:pPr>
      <w:tabs>
        <w:tab w:val="left" w:pos="8380"/>
      </w:tabs>
      <w:spacing w:line="291" w:lineRule="exact"/>
      <w:ind w:left="480" w:right="380"/>
    </w:pPr>
    <w:rPr>
      <w:rFonts w:ascii="Geneva" w:hAnsi="Geneva"/>
      <w:sz w:val="17"/>
    </w:rPr>
  </w:style>
  <w:style w:type="paragraph" w:customStyle="1" w:styleId="OmniPage515">
    <w:name w:val="OmniPage #515"/>
    <w:pPr>
      <w:tabs>
        <w:tab w:val="left" w:pos="980"/>
      </w:tabs>
      <w:spacing w:line="291" w:lineRule="exact"/>
      <w:ind w:left="500" w:hanging="480"/>
      <w:jc w:val="both"/>
    </w:pPr>
    <w:rPr>
      <w:rFonts w:ascii="Geneva" w:hAnsi="Geneva"/>
      <w:sz w:val="17"/>
    </w:rPr>
  </w:style>
  <w:style w:type="paragraph" w:customStyle="1" w:styleId="OmniPage516">
    <w:name w:val="OmniPage #516"/>
    <w:pPr>
      <w:tabs>
        <w:tab w:val="left" w:pos="980"/>
      </w:tabs>
      <w:spacing w:line="291" w:lineRule="exact"/>
      <w:ind w:left="480" w:hanging="480"/>
      <w:jc w:val="both"/>
    </w:pPr>
    <w:rPr>
      <w:rFonts w:ascii="Geneva" w:hAnsi="Geneva"/>
      <w:sz w:val="17"/>
    </w:rPr>
  </w:style>
  <w:style w:type="paragraph" w:customStyle="1" w:styleId="OmniPage517">
    <w:name w:val="OmniPage #517"/>
    <w:pPr>
      <w:tabs>
        <w:tab w:val="left" w:pos="960"/>
      </w:tabs>
      <w:spacing w:line="291" w:lineRule="exact"/>
      <w:ind w:left="480" w:hanging="480"/>
      <w:jc w:val="both"/>
    </w:pPr>
    <w:rPr>
      <w:rFonts w:ascii="Geneva" w:hAnsi="Geneva"/>
      <w:sz w:val="17"/>
    </w:rPr>
  </w:style>
  <w:style w:type="paragraph" w:customStyle="1" w:styleId="OmniPage518">
    <w:name w:val="OmniPage #518"/>
    <w:pPr>
      <w:tabs>
        <w:tab w:val="left" w:pos="960"/>
      </w:tabs>
      <w:spacing w:line="291" w:lineRule="exact"/>
      <w:ind w:left="480" w:hanging="480"/>
      <w:jc w:val="both"/>
    </w:pPr>
    <w:rPr>
      <w:rFonts w:ascii="Geneva" w:hAnsi="Geneva"/>
      <w:sz w:val="17"/>
    </w:rPr>
  </w:style>
  <w:style w:type="paragraph" w:customStyle="1" w:styleId="OmniPage519">
    <w:name w:val="OmniPage #519"/>
    <w:pPr>
      <w:tabs>
        <w:tab w:val="left" w:pos="960"/>
      </w:tabs>
      <w:spacing w:line="291" w:lineRule="exact"/>
      <w:ind w:left="480" w:hanging="480"/>
      <w:jc w:val="both"/>
    </w:pPr>
    <w:rPr>
      <w:rFonts w:ascii="Geneva" w:hAnsi="Geneva"/>
      <w:sz w:val="17"/>
    </w:rPr>
  </w:style>
  <w:style w:type="paragraph" w:customStyle="1" w:styleId="OmniPage520">
    <w:name w:val="OmniPage #520"/>
    <w:pPr>
      <w:tabs>
        <w:tab w:val="left" w:pos="960"/>
      </w:tabs>
      <w:spacing w:line="291" w:lineRule="exact"/>
      <w:ind w:left="480" w:hanging="480"/>
      <w:jc w:val="both"/>
    </w:pPr>
    <w:rPr>
      <w:rFonts w:ascii="Geneva" w:hAnsi="Geneva"/>
      <w:sz w:val="17"/>
    </w:rPr>
  </w:style>
  <w:style w:type="paragraph" w:customStyle="1" w:styleId="OmniPage521">
    <w:name w:val="OmniPage #521"/>
    <w:pPr>
      <w:tabs>
        <w:tab w:val="left" w:pos="960"/>
      </w:tabs>
      <w:spacing w:line="291" w:lineRule="exact"/>
      <w:ind w:left="480" w:hanging="480"/>
      <w:jc w:val="both"/>
    </w:pPr>
    <w:rPr>
      <w:rFonts w:ascii="Geneva" w:hAnsi="Geneva"/>
      <w:sz w:val="17"/>
    </w:rPr>
  </w:style>
  <w:style w:type="paragraph" w:customStyle="1" w:styleId="OmniPage522">
    <w:name w:val="OmniPage #522"/>
    <w:pPr>
      <w:tabs>
        <w:tab w:val="left" w:pos="480"/>
      </w:tabs>
      <w:spacing w:line="291" w:lineRule="exact"/>
      <w:jc w:val="both"/>
    </w:pPr>
    <w:rPr>
      <w:rFonts w:ascii="Geneva" w:hAnsi="Geneva"/>
      <w:sz w:val="17"/>
    </w:rPr>
  </w:style>
  <w:style w:type="paragraph" w:customStyle="1" w:styleId="OmniPage523">
    <w:name w:val="OmniPage #523"/>
    <w:pPr>
      <w:tabs>
        <w:tab w:val="left" w:pos="500"/>
      </w:tabs>
      <w:spacing w:line="291" w:lineRule="exact"/>
      <w:ind w:left="500" w:hanging="480"/>
      <w:jc w:val="both"/>
    </w:pPr>
    <w:rPr>
      <w:rFonts w:ascii="Geneva" w:hAnsi="Geneva"/>
      <w:sz w:val="17"/>
    </w:rPr>
  </w:style>
  <w:style w:type="paragraph" w:customStyle="1" w:styleId="OmniPage524">
    <w:name w:val="OmniPage #524"/>
    <w:pPr>
      <w:tabs>
        <w:tab w:val="left" w:pos="1000"/>
      </w:tabs>
      <w:spacing w:line="291" w:lineRule="exact"/>
      <w:ind w:left="500" w:hanging="480"/>
      <w:jc w:val="both"/>
    </w:pPr>
    <w:rPr>
      <w:rFonts w:ascii="Geneva" w:hAnsi="Geneva"/>
      <w:sz w:val="17"/>
    </w:rPr>
  </w:style>
  <w:style w:type="paragraph" w:customStyle="1" w:styleId="OmniPage525">
    <w:name w:val="OmniPage #525"/>
    <w:pPr>
      <w:tabs>
        <w:tab w:val="left" w:pos="1000"/>
      </w:tabs>
      <w:spacing w:line="291" w:lineRule="exact"/>
      <w:ind w:left="500" w:hanging="480"/>
      <w:jc w:val="both"/>
    </w:pPr>
    <w:rPr>
      <w:rFonts w:ascii="Geneva" w:hAnsi="Geneva"/>
      <w:sz w:val="17"/>
    </w:rPr>
  </w:style>
  <w:style w:type="paragraph" w:customStyle="1" w:styleId="OmniPage526">
    <w:name w:val="OmniPage #526"/>
    <w:pPr>
      <w:tabs>
        <w:tab w:val="left" w:pos="1000"/>
      </w:tabs>
      <w:spacing w:line="291" w:lineRule="exact"/>
      <w:ind w:left="500" w:hanging="480"/>
      <w:jc w:val="both"/>
    </w:pPr>
    <w:rPr>
      <w:rFonts w:ascii="Geneva" w:hAnsi="Geneva"/>
      <w:sz w:val="17"/>
    </w:rPr>
  </w:style>
  <w:style w:type="paragraph" w:customStyle="1" w:styleId="OmniPage527">
    <w:name w:val="OmniPage #527"/>
    <w:pPr>
      <w:tabs>
        <w:tab w:val="left" w:pos="520"/>
        <w:tab w:val="left" w:pos="628"/>
        <w:tab w:val="left" w:pos="4500"/>
        <w:tab w:val="right" w:pos="6400"/>
      </w:tabs>
      <w:spacing w:line="291" w:lineRule="exact"/>
      <w:ind w:left="20"/>
    </w:pPr>
    <w:rPr>
      <w:rFonts w:ascii="Geneva" w:hAnsi="Geneva"/>
      <w:sz w:val="17"/>
    </w:rPr>
  </w:style>
  <w:style w:type="paragraph" w:customStyle="1" w:styleId="OmniPage769">
    <w:name w:val="OmniPage #769"/>
    <w:pPr>
      <w:tabs>
        <w:tab w:val="left" w:pos="7860"/>
        <w:tab w:val="right" w:pos="9540"/>
      </w:tabs>
      <w:spacing w:line="291" w:lineRule="exact"/>
      <w:ind w:left="7860"/>
    </w:pPr>
    <w:rPr>
      <w:rFonts w:ascii="Geneva" w:hAnsi="Geneva"/>
      <w:sz w:val="17"/>
    </w:rPr>
  </w:style>
  <w:style w:type="paragraph" w:customStyle="1" w:styleId="OmniPage770">
    <w:name w:val="OmniPage #770"/>
    <w:pPr>
      <w:tabs>
        <w:tab w:val="left" w:pos="8320"/>
      </w:tabs>
      <w:spacing w:line="291" w:lineRule="exact"/>
      <w:ind w:left="460" w:hanging="460"/>
    </w:pPr>
    <w:rPr>
      <w:rFonts w:ascii="Geneva" w:hAnsi="Geneva"/>
      <w:sz w:val="17"/>
    </w:rPr>
  </w:style>
  <w:style w:type="paragraph" w:customStyle="1" w:styleId="OmniPage771">
    <w:name w:val="OmniPage #771"/>
    <w:pPr>
      <w:tabs>
        <w:tab w:val="left" w:pos="460"/>
      </w:tabs>
      <w:spacing w:line="291" w:lineRule="exact"/>
    </w:pPr>
    <w:rPr>
      <w:rFonts w:ascii="Geneva" w:hAnsi="Geneva"/>
      <w:sz w:val="17"/>
    </w:rPr>
  </w:style>
  <w:style w:type="paragraph" w:customStyle="1" w:styleId="OmniPage772">
    <w:name w:val="OmniPage #772"/>
    <w:pPr>
      <w:tabs>
        <w:tab w:val="left" w:pos="460"/>
        <w:tab w:val="right" w:pos="9660"/>
      </w:tabs>
      <w:spacing w:line="291" w:lineRule="exact"/>
      <w:ind w:left="460" w:hanging="460"/>
    </w:pPr>
    <w:rPr>
      <w:rFonts w:ascii="Geneva" w:hAnsi="Geneva"/>
      <w:sz w:val="17"/>
    </w:rPr>
  </w:style>
  <w:style w:type="paragraph" w:customStyle="1" w:styleId="OmniPage773">
    <w:name w:val="OmniPage #773"/>
    <w:pPr>
      <w:tabs>
        <w:tab w:val="left" w:pos="460"/>
        <w:tab w:val="left" w:pos="568"/>
        <w:tab w:val="left" w:pos="4440"/>
        <w:tab w:val="right" w:pos="6360"/>
      </w:tabs>
      <w:spacing w:line="291" w:lineRule="exact"/>
    </w:pPr>
    <w:rPr>
      <w:rFonts w:ascii="Geneva" w:hAnsi="Geneva"/>
      <w:sz w:val="17"/>
    </w:rPr>
  </w:style>
  <w:style w:type="paragraph" w:customStyle="1" w:styleId="OmniPage1025">
    <w:name w:val="OmniPage #1025"/>
    <w:pPr>
      <w:tabs>
        <w:tab w:val="left" w:pos="7860"/>
        <w:tab w:val="right" w:pos="9520"/>
      </w:tabs>
      <w:spacing w:line="291" w:lineRule="exact"/>
      <w:ind w:left="7860"/>
    </w:pPr>
    <w:rPr>
      <w:rFonts w:ascii="Geneva" w:hAnsi="Geneva"/>
      <w:sz w:val="17"/>
    </w:rPr>
  </w:style>
  <w:style w:type="paragraph" w:customStyle="1" w:styleId="OmniPage1026">
    <w:name w:val="OmniPage #1026"/>
    <w:pPr>
      <w:spacing w:line="291" w:lineRule="exact"/>
      <w:ind w:left="9480"/>
    </w:pPr>
    <w:rPr>
      <w:rFonts w:ascii="Geneva" w:hAnsi="Geneva"/>
      <w:sz w:val="17"/>
    </w:rPr>
  </w:style>
  <w:style w:type="paragraph" w:customStyle="1" w:styleId="OmniPage1027">
    <w:name w:val="OmniPage #1027"/>
    <w:pPr>
      <w:tabs>
        <w:tab w:val="left" w:pos="9480"/>
      </w:tabs>
      <w:spacing w:line="291" w:lineRule="exact"/>
      <w:ind w:firstLine="2000"/>
    </w:pPr>
    <w:rPr>
      <w:rFonts w:ascii="Geneva" w:hAnsi="Geneva"/>
      <w:sz w:val="17"/>
    </w:rPr>
  </w:style>
  <w:style w:type="paragraph" w:customStyle="1" w:styleId="OmniPage1028">
    <w:name w:val="OmniPage #1028"/>
    <w:pPr>
      <w:tabs>
        <w:tab w:val="right" w:pos="7760"/>
      </w:tabs>
      <w:spacing w:line="291" w:lineRule="exact"/>
      <w:ind w:firstLine="2000"/>
    </w:pPr>
    <w:rPr>
      <w:rFonts w:ascii="Geneva" w:hAnsi="Geneva"/>
      <w:sz w:val="17"/>
    </w:rPr>
  </w:style>
  <w:style w:type="paragraph" w:customStyle="1" w:styleId="OmniPage1029">
    <w:name w:val="OmniPage #1029"/>
    <w:pPr>
      <w:tabs>
        <w:tab w:val="left" w:pos="420"/>
        <w:tab w:val="right" w:pos="9620"/>
      </w:tabs>
      <w:spacing w:line="291" w:lineRule="exact"/>
      <w:ind w:left="420"/>
      <w:jc w:val="both"/>
    </w:pPr>
    <w:rPr>
      <w:rFonts w:ascii="Geneva" w:hAnsi="Geneva"/>
      <w:sz w:val="17"/>
    </w:rPr>
  </w:style>
  <w:style w:type="paragraph" w:customStyle="1" w:styleId="OmniPage1030">
    <w:name w:val="OmniPage #1030"/>
    <w:pPr>
      <w:tabs>
        <w:tab w:val="left" w:pos="1360"/>
      </w:tabs>
      <w:spacing w:line="291" w:lineRule="exact"/>
      <w:ind w:left="940" w:hanging="500"/>
      <w:jc w:val="both"/>
    </w:pPr>
    <w:rPr>
      <w:rFonts w:ascii="Geneva" w:hAnsi="Geneva"/>
      <w:sz w:val="17"/>
    </w:rPr>
  </w:style>
  <w:style w:type="paragraph" w:customStyle="1" w:styleId="OmniPage1031">
    <w:name w:val="OmniPage #1031"/>
    <w:pPr>
      <w:tabs>
        <w:tab w:val="left" w:pos="1880"/>
      </w:tabs>
      <w:spacing w:line="291" w:lineRule="exact"/>
      <w:ind w:left="940" w:hanging="500"/>
      <w:jc w:val="both"/>
    </w:pPr>
    <w:rPr>
      <w:rFonts w:ascii="Geneva" w:hAnsi="Geneva"/>
      <w:sz w:val="17"/>
    </w:rPr>
  </w:style>
  <w:style w:type="paragraph" w:customStyle="1" w:styleId="OmniPage1032">
    <w:name w:val="OmniPage #1032"/>
    <w:pPr>
      <w:tabs>
        <w:tab w:val="left" w:pos="1880"/>
      </w:tabs>
      <w:spacing w:line="291" w:lineRule="exact"/>
      <w:ind w:left="940" w:hanging="500"/>
      <w:jc w:val="both"/>
    </w:pPr>
    <w:rPr>
      <w:rFonts w:ascii="Geneva" w:hAnsi="Geneva"/>
      <w:sz w:val="17"/>
    </w:rPr>
  </w:style>
  <w:style w:type="paragraph" w:customStyle="1" w:styleId="OmniPage1033">
    <w:name w:val="OmniPage #1033"/>
    <w:pPr>
      <w:tabs>
        <w:tab w:val="left" w:pos="1880"/>
      </w:tabs>
      <w:spacing w:line="291" w:lineRule="exact"/>
      <w:ind w:left="940" w:hanging="500"/>
      <w:jc w:val="both"/>
    </w:pPr>
    <w:rPr>
      <w:rFonts w:ascii="Geneva" w:hAnsi="Geneva"/>
      <w:sz w:val="17"/>
    </w:rPr>
  </w:style>
  <w:style w:type="paragraph" w:customStyle="1" w:styleId="OmniPage1034">
    <w:name w:val="OmniPage #1034"/>
    <w:pPr>
      <w:tabs>
        <w:tab w:val="left" w:pos="1900"/>
      </w:tabs>
      <w:spacing w:line="291" w:lineRule="exact"/>
      <w:ind w:left="960" w:hanging="500"/>
      <w:jc w:val="both"/>
    </w:pPr>
    <w:rPr>
      <w:rFonts w:ascii="Geneva" w:hAnsi="Geneva"/>
      <w:sz w:val="17"/>
    </w:rPr>
  </w:style>
  <w:style w:type="paragraph" w:customStyle="1" w:styleId="OmniPage1035">
    <w:name w:val="OmniPage #1035"/>
    <w:pPr>
      <w:tabs>
        <w:tab w:val="left" w:pos="1900"/>
      </w:tabs>
      <w:spacing w:line="291" w:lineRule="exact"/>
      <w:ind w:left="940" w:hanging="500"/>
      <w:jc w:val="both"/>
    </w:pPr>
    <w:rPr>
      <w:rFonts w:ascii="Geneva" w:hAnsi="Geneva"/>
      <w:sz w:val="17"/>
    </w:rPr>
  </w:style>
  <w:style w:type="paragraph" w:customStyle="1" w:styleId="OmniPage1036">
    <w:name w:val="OmniPage #1036"/>
    <w:pPr>
      <w:tabs>
        <w:tab w:val="left" w:pos="1900"/>
      </w:tabs>
      <w:spacing w:line="291" w:lineRule="exact"/>
      <w:ind w:left="960" w:hanging="500"/>
      <w:jc w:val="both"/>
    </w:pPr>
    <w:rPr>
      <w:rFonts w:ascii="Geneva" w:hAnsi="Geneva"/>
      <w:sz w:val="17"/>
    </w:rPr>
  </w:style>
  <w:style w:type="paragraph" w:customStyle="1" w:styleId="OmniPage1037">
    <w:name w:val="OmniPage #1037"/>
    <w:pPr>
      <w:tabs>
        <w:tab w:val="left" w:pos="1920"/>
      </w:tabs>
      <w:spacing w:line="291" w:lineRule="exact"/>
      <w:ind w:left="960" w:hanging="500"/>
      <w:jc w:val="both"/>
    </w:pPr>
    <w:rPr>
      <w:rFonts w:ascii="Geneva" w:hAnsi="Geneva"/>
      <w:sz w:val="17"/>
    </w:rPr>
  </w:style>
  <w:style w:type="paragraph" w:customStyle="1" w:styleId="OmniPage1038">
    <w:name w:val="OmniPage #1038"/>
    <w:pPr>
      <w:tabs>
        <w:tab w:val="left" w:pos="960"/>
        <w:tab w:val="left" w:pos="1068"/>
        <w:tab w:val="left" w:pos="4940"/>
        <w:tab w:val="right" w:pos="6820"/>
      </w:tabs>
      <w:spacing w:line="291" w:lineRule="exact"/>
    </w:pPr>
    <w:rPr>
      <w:rFonts w:ascii="Geneva" w:hAnsi="Geneva"/>
      <w:sz w:val="17"/>
    </w:rPr>
  </w:style>
  <w:style w:type="paragraph" w:customStyle="1" w:styleId="OmniPage1281">
    <w:name w:val="OmniPage #1281"/>
    <w:pPr>
      <w:tabs>
        <w:tab w:val="left" w:pos="7860"/>
        <w:tab w:val="right" w:pos="9520"/>
      </w:tabs>
      <w:spacing w:line="291" w:lineRule="exact"/>
      <w:ind w:left="7860"/>
    </w:pPr>
    <w:rPr>
      <w:rFonts w:ascii="Geneva" w:hAnsi="Geneva"/>
      <w:sz w:val="17"/>
    </w:rPr>
  </w:style>
  <w:style w:type="paragraph" w:customStyle="1" w:styleId="OmniPage1282">
    <w:name w:val="OmniPage #1282"/>
    <w:pPr>
      <w:tabs>
        <w:tab w:val="left" w:pos="8820"/>
      </w:tabs>
      <w:spacing w:line="291" w:lineRule="exact"/>
      <w:ind w:left="960" w:hanging="480"/>
      <w:jc w:val="both"/>
    </w:pPr>
    <w:rPr>
      <w:rFonts w:ascii="Geneva" w:hAnsi="Geneva"/>
      <w:sz w:val="17"/>
    </w:rPr>
  </w:style>
  <w:style w:type="paragraph" w:customStyle="1" w:styleId="OmniPage1283">
    <w:name w:val="OmniPage #1283"/>
    <w:pPr>
      <w:tabs>
        <w:tab w:val="left" w:pos="1900"/>
      </w:tabs>
      <w:spacing w:line="291" w:lineRule="exact"/>
      <w:ind w:left="940" w:hanging="480"/>
      <w:jc w:val="both"/>
    </w:pPr>
    <w:rPr>
      <w:rFonts w:ascii="Geneva" w:hAnsi="Geneva"/>
      <w:sz w:val="17"/>
    </w:rPr>
  </w:style>
  <w:style w:type="paragraph" w:customStyle="1" w:styleId="OmniPage1284">
    <w:name w:val="OmniPage #1284"/>
    <w:pPr>
      <w:tabs>
        <w:tab w:val="left" w:pos="1900"/>
      </w:tabs>
      <w:spacing w:line="291" w:lineRule="exact"/>
      <w:ind w:left="960" w:hanging="480"/>
      <w:jc w:val="both"/>
    </w:pPr>
    <w:rPr>
      <w:rFonts w:ascii="Geneva" w:hAnsi="Geneva"/>
      <w:sz w:val="17"/>
    </w:rPr>
  </w:style>
  <w:style w:type="paragraph" w:customStyle="1" w:styleId="OmniPage1285">
    <w:name w:val="OmniPage #1285"/>
    <w:pPr>
      <w:tabs>
        <w:tab w:val="left" w:pos="1920"/>
      </w:tabs>
      <w:spacing w:line="291" w:lineRule="exact"/>
      <w:ind w:left="960" w:hanging="480"/>
      <w:jc w:val="both"/>
    </w:pPr>
    <w:rPr>
      <w:rFonts w:ascii="Geneva" w:hAnsi="Geneva"/>
      <w:sz w:val="17"/>
    </w:rPr>
  </w:style>
  <w:style w:type="paragraph" w:customStyle="1" w:styleId="OmniPage1286">
    <w:name w:val="OmniPage #1286"/>
    <w:pPr>
      <w:tabs>
        <w:tab w:val="left" w:pos="1900"/>
      </w:tabs>
      <w:spacing w:line="291" w:lineRule="exact"/>
      <w:ind w:left="940" w:hanging="480"/>
      <w:jc w:val="both"/>
    </w:pPr>
    <w:rPr>
      <w:rFonts w:ascii="Geneva" w:hAnsi="Geneva"/>
      <w:sz w:val="17"/>
    </w:rPr>
  </w:style>
  <w:style w:type="paragraph" w:customStyle="1" w:styleId="OmniPage1287">
    <w:name w:val="OmniPage #1287"/>
    <w:pPr>
      <w:tabs>
        <w:tab w:val="left" w:pos="1900"/>
      </w:tabs>
      <w:spacing w:line="291" w:lineRule="exact"/>
      <w:ind w:left="960" w:hanging="480"/>
      <w:jc w:val="both"/>
    </w:pPr>
    <w:rPr>
      <w:rFonts w:ascii="Geneva" w:hAnsi="Geneva"/>
      <w:sz w:val="17"/>
    </w:rPr>
  </w:style>
  <w:style w:type="paragraph" w:customStyle="1" w:styleId="OmniPage1288">
    <w:name w:val="OmniPage #1288"/>
    <w:pPr>
      <w:tabs>
        <w:tab w:val="left" w:pos="1920"/>
      </w:tabs>
      <w:spacing w:line="291" w:lineRule="exact"/>
      <w:ind w:left="960" w:hanging="480"/>
      <w:jc w:val="both"/>
    </w:pPr>
    <w:rPr>
      <w:rFonts w:ascii="Geneva" w:hAnsi="Geneva"/>
      <w:sz w:val="17"/>
    </w:rPr>
  </w:style>
  <w:style w:type="paragraph" w:customStyle="1" w:styleId="OmniPage1289">
    <w:name w:val="OmniPage #1289"/>
    <w:pPr>
      <w:tabs>
        <w:tab w:val="left" w:pos="960"/>
        <w:tab w:val="right" w:pos="7400"/>
      </w:tabs>
      <w:spacing w:line="291" w:lineRule="exact"/>
    </w:pPr>
    <w:rPr>
      <w:rFonts w:ascii="Geneva" w:hAnsi="Geneva"/>
      <w:sz w:val="17"/>
    </w:rPr>
  </w:style>
  <w:style w:type="paragraph" w:customStyle="1" w:styleId="OmniPage1290">
    <w:name w:val="OmniPage #1290"/>
    <w:pPr>
      <w:tabs>
        <w:tab w:val="left" w:pos="460"/>
        <w:tab w:val="right" w:pos="9640"/>
      </w:tabs>
      <w:spacing w:line="291" w:lineRule="exact"/>
      <w:ind w:left="460"/>
      <w:jc w:val="both"/>
    </w:pPr>
    <w:rPr>
      <w:rFonts w:ascii="Geneva" w:hAnsi="Geneva"/>
      <w:sz w:val="17"/>
    </w:rPr>
  </w:style>
  <w:style w:type="paragraph" w:customStyle="1" w:styleId="OmniPage1291">
    <w:name w:val="OmniPage #1291"/>
    <w:pPr>
      <w:tabs>
        <w:tab w:val="left" w:pos="700"/>
      </w:tabs>
      <w:spacing w:line="291" w:lineRule="exact"/>
      <w:ind w:left="240" w:hanging="240"/>
      <w:jc w:val="both"/>
    </w:pPr>
    <w:rPr>
      <w:rFonts w:ascii="Geneva" w:hAnsi="Geneva"/>
      <w:sz w:val="17"/>
    </w:rPr>
  </w:style>
  <w:style w:type="paragraph" w:customStyle="1" w:styleId="OmniPage1292">
    <w:name w:val="OmniPage #1292"/>
    <w:pPr>
      <w:tabs>
        <w:tab w:val="left" w:pos="240"/>
        <w:tab w:val="left" w:pos="348"/>
        <w:tab w:val="left" w:pos="4220"/>
        <w:tab w:val="right" w:pos="6160"/>
      </w:tabs>
      <w:spacing w:line="291" w:lineRule="exact"/>
    </w:pPr>
    <w:rPr>
      <w:rFonts w:ascii="Geneva" w:hAnsi="Geneva"/>
      <w:sz w:val="17"/>
    </w:rPr>
  </w:style>
  <w:style w:type="paragraph" w:customStyle="1" w:styleId="OmniPage1537">
    <w:name w:val="OmniPage #1537"/>
    <w:pPr>
      <w:tabs>
        <w:tab w:val="left" w:pos="7880"/>
        <w:tab w:val="right" w:pos="9580"/>
      </w:tabs>
      <w:spacing w:line="291" w:lineRule="exact"/>
      <w:ind w:left="7880"/>
    </w:pPr>
    <w:rPr>
      <w:rFonts w:ascii="Geneva" w:hAnsi="Geneva"/>
      <w:sz w:val="17"/>
    </w:rPr>
  </w:style>
  <w:style w:type="paragraph" w:customStyle="1" w:styleId="OmniPage1538">
    <w:name w:val="OmniPage #1538"/>
    <w:pPr>
      <w:spacing w:line="291" w:lineRule="exact"/>
      <w:ind w:left="3200" w:right="3100"/>
    </w:pPr>
    <w:rPr>
      <w:rFonts w:ascii="Geneva" w:hAnsi="Geneva"/>
      <w:sz w:val="17"/>
    </w:rPr>
  </w:style>
  <w:style w:type="paragraph" w:customStyle="1" w:styleId="OmniPage1539">
    <w:name w:val="OmniPage #1539"/>
    <w:pPr>
      <w:tabs>
        <w:tab w:val="left" w:pos="3200"/>
      </w:tabs>
      <w:spacing w:line="291" w:lineRule="exact"/>
      <w:jc w:val="both"/>
    </w:pPr>
    <w:rPr>
      <w:rFonts w:ascii="Geneva" w:hAnsi="Geneva"/>
      <w:sz w:val="17"/>
    </w:rPr>
  </w:style>
  <w:style w:type="paragraph" w:customStyle="1" w:styleId="OmniPage1540">
    <w:name w:val="OmniPage #1540"/>
    <w:pPr>
      <w:tabs>
        <w:tab w:val="left" w:pos="40"/>
        <w:tab w:val="right" w:pos="3720"/>
      </w:tabs>
      <w:spacing w:line="291" w:lineRule="exact"/>
      <w:ind w:left="40"/>
    </w:pPr>
    <w:rPr>
      <w:rFonts w:ascii="Geneva" w:hAnsi="Geneva"/>
      <w:sz w:val="17"/>
    </w:rPr>
  </w:style>
  <w:style w:type="paragraph" w:customStyle="1" w:styleId="OmniPage1541">
    <w:name w:val="OmniPage #1541"/>
    <w:pPr>
      <w:tabs>
        <w:tab w:val="left" w:pos="40"/>
      </w:tabs>
      <w:spacing w:line="291" w:lineRule="exact"/>
      <w:jc w:val="both"/>
    </w:pPr>
    <w:rPr>
      <w:rFonts w:ascii="Geneva" w:hAnsi="Geneva"/>
      <w:sz w:val="17"/>
    </w:rPr>
  </w:style>
  <w:style w:type="paragraph" w:customStyle="1" w:styleId="OmniPage1542">
    <w:name w:val="OmniPage #1542"/>
    <w:pPr>
      <w:tabs>
        <w:tab w:val="left" w:pos="40"/>
        <w:tab w:val="right" w:pos="3760"/>
      </w:tabs>
      <w:spacing w:line="291" w:lineRule="exact"/>
      <w:ind w:left="40"/>
    </w:pPr>
    <w:rPr>
      <w:rFonts w:ascii="Geneva" w:hAnsi="Geneva"/>
      <w:sz w:val="17"/>
    </w:rPr>
  </w:style>
  <w:style w:type="paragraph" w:customStyle="1" w:styleId="OmniPage1543">
    <w:name w:val="OmniPage #1543"/>
    <w:pPr>
      <w:tabs>
        <w:tab w:val="left" w:pos="40"/>
      </w:tabs>
      <w:spacing w:line="291" w:lineRule="exact"/>
      <w:jc w:val="both"/>
    </w:pPr>
    <w:rPr>
      <w:rFonts w:ascii="Geneva" w:hAnsi="Geneva"/>
      <w:sz w:val="17"/>
    </w:rPr>
  </w:style>
  <w:style w:type="paragraph" w:customStyle="1" w:styleId="OmniPage1544">
    <w:name w:val="OmniPage #1544"/>
    <w:pPr>
      <w:tabs>
        <w:tab w:val="left" w:pos="40"/>
        <w:tab w:val="right" w:pos="3760"/>
      </w:tabs>
      <w:spacing w:line="291" w:lineRule="exact"/>
      <w:ind w:left="40"/>
    </w:pPr>
    <w:rPr>
      <w:rFonts w:ascii="Geneva" w:hAnsi="Geneva"/>
      <w:sz w:val="17"/>
    </w:rPr>
  </w:style>
  <w:style w:type="paragraph" w:customStyle="1" w:styleId="OmniPage1545">
    <w:name w:val="OmniPage #1545"/>
    <w:pPr>
      <w:tabs>
        <w:tab w:val="left" w:pos="60"/>
      </w:tabs>
      <w:spacing w:line="291" w:lineRule="exact"/>
      <w:ind w:left="20"/>
      <w:jc w:val="both"/>
    </w:pPr>
    <w:rPr>
      <w:rFonts w:ascii="Geneva" w:hAnsi="Geneva"/>
      <w:sz w:val="17"/>
    </w:rPr>
  </w:style>
  <w:style w:type="paragraph" w:customStyle="1" w:styleId="OmniPage1546">
    <w:name w:val="OmniPage #1546"/>
    <w:pPr>
      <w:tabs>
        <w:tab w:val="left" w:pos="60"/>
        <w:tab w:val="left" w:pos="168"/>
        <w:tab w:val="left" w:pos="4020"/>
        <w:tab w:val="right" w:pos="5920"/>
      </w:tabs>
      <w:spacing w:line="291" w:lineRule="exact"/>
      <w:ind w:left="40"/>
    </w:pPr>
    <w:rPr>
      <w:rFonts w:ascii="Geneva" w:hAnsi="Geneva"/>
      <w:sz w:val="17"/>
    </w:rPr>
  </w:style>
  <w:style w:type="paragraph" w:customStyle="1" w:styleId="OmniPage1793">
    <w:name w:val="OmniPage #1793"/>
    <w:pPr>
      <w:tabs>
        <w:tab w:val="left" w:pos="20"/>
        <w:tab w:val="right" w:pos="9570"/>
      </w:tabs>
      <w:spacing w:line="291" w:lineRule="exact"/>
      <w:ind w:left="20"/>
    </w:pPr>
    <w:rPr>
      <w:rFonts w:ascii="Geneva" w:hAnsi="Geneva"/>
      <w:sz w:val="17"/>
    </w:rPr>
  </w:style>
  <w:style w:type="paragraph" w:customStyle="1" w:styleId="OmniPage1794">
    <w:name w:val="OmniPage #1794"/>
    <w:pPr>
      <w:tabs>
        <w:tab w:val="left" w:pos="21"/>
      </w:tabs>
      <w:spacing w:line="291" w:lineRule="exact"/>
      <w:ind w:left="1"/>
      <w:jc w:val="both"/>
    </w:pPr>
    <w:rPr>
      <w:rFonts w:ascii="Geneva" w:hAnsi="Geneva"/>
      <w:sz w:val="17"/>
    </w:rPr>
  </w:style>
  <w:style w:type="paragraph" w:customStyle="1" w:styleId="OmniPage1795">
    <w:name w:val="OmniPage #1795"/>
    <w:pPr>
      <w:tabs>
        <w:tab w:val="left" w:pos="36"/>
        <w:tab w:val="right" w:pos="3754"/>
      </w:tabs>
      <w:spacing w:line="291" w:lineRule="exact"/>
      <w:ind w:left="35"/>
    </w:pPr>
    <w:rPr>
      <w:rFonts w:ascii="Geneva" w:hAnsi="Geneva"/>
      <w:sz w:val="17"/>
    </w:rPr>
  </w:style>
  <w:style w:type="paragraph" w:customStyle="1" w:styleId="OmniPage1796">
    <w:name w:val="OmniPage #1796"/>
    <w:pPr>
      <w:tabs>
        <w:tab w:val="left" w:pos="35"/>
      </w:tabs>
      <w:spacing w:line="291" w:lineRule="exact"/>
      <w:jc w:val="both"/>
    </w:pPr>
    <w:rPr>
      <w:rFonts w:ascii="Geneva" w:hAnsi="Geneva"/>
      <w:sz w:val="17"/>
    </w:rPr>
  </w:style>
  <w:style w:type="paragraph" w:customStyle="1" w:styleId="OmniPage1797">
    <w:name w:val="OmniPage #1797"/>
    <w:pPr>
      <w:tabs>
        <w:tab w:val="left" w:pos="35"/>
        <w:tab w:val="left" w:pos="143"/>
        <w:tab w:val="left" w:pos="4006"/>
        <w:tab w:val="right" w:pos="5932"/>
      </w:tabs>
      <w:spacing w:line="291" w:lineRule="exact"/>
      <w:ind w:left="35"/>
    </w:pPr>
    <w:rPr>
      <w:rFonts w:ascii="Geneva" w:hAnsi="Geneva"/>
      <w:sz w:val="17"/>
    </w:rPr>
  </w:style>
  <w:style w:type="paragraph" w:customStyle="1" w:styleId="OmniPage774">
    <w:name w:val="OmniPage #774"/>
    <w:pPr>
      <w:tabs>
        <w:tab w:val="left" w:pos="1680"/>
      </w:tabs>
      <w:spacing w:line="291" w:lineRule="exact"/>
      <w:ind w:left="840" w:right="120" w:hanging="360"/>
      <w:jc w:val="both"/>
    </w:pPr>
    <w:rPr>
      <w:rFonts w:ascii="Geneva" w:hAnsi="Geneva"/>
      <w:sz w:val="17"/>
    </w:rPr>
  </w:style>
  <w:style w:type="paragraph" w:customStyle="1" w:styleId="OmniPage775">
    <w:name w:val="OmniPage #775"/>
    <w:pPr>
      <w:tabs>
        <w:tab w:val="left" w:pos="1680"/>
      </w:tabs>
      <w:spacing w:line="291" w:lineRule="exact"/>
      <w:ind w:left="840" w:right="140" w:hanging="360"/>
      <w:jc w:val="both"/>
    </w:pPr>
    <w:rPr>
      <w:rFonts w:ascii="Geneva" w:hAnsi="Geneva"/>
      <w:sz w:val="17"/>
    </w:rPr>
  </w:style>
  <w:style w:type="paragraph" w:customStyle="1" w:styleId="OmniPage776">
    <w:name w:val="OmniPage #776"/>
    <w:pPr>
      <w:tabs>
        <w:tab w:val="left" w:pos="860"/>
        <w:tab w:val="right" w:pos="4380"/>
      </w:tabs>
      <w:spacing w:line="291" w:lineRule="exact"/>
      <w:ind w:left="20"/>
    </w:pPr>
    <w:rPr>
      <w:rFonts w:ascii="Geneva" w:hAnsi="Geneva"/>
      <w:sz w:val="17"/>
    </w:rPr>
  </w:style>
  <w:style w:type="paragraph" w:customStyle="1" w:styleId="OmniPage777">
    <w:name w:val="OmniPage #777"/>
    <w:pPr>
      <w:tabs>
        <w:tab w:val="left" w:pos="20"/>
      </w:tabs>
      <w:spacing w:line="291" w:lineRule="exact"/>
      <w:ind w:right="160"/>
      <w:jc w:val="both"/>
    </w:pPr>
    <w:rPr>
      <w:rFonts w:ascii="Geneva" w:hAnsi="Geneva"/>
      <w:sz w:val="17"/>
    </w:rPr>
  </w:style>
  <w:style w:type="paragraph" w:customStyle="1" w:styleId="OmniPage778">
    <w:name w:val="OmniPage #778"/>
    <w:pPr>
      <w:tabs>
        <w:tab w:val="left" w:pos="840"/>
      </w:tabs>
      <w:spacing w:line="291" w:lineRule="exact"/>
      <w:ind w:left="840" w:right="120" w:hanging="340"/>
      <w:jc w:val="both"/>
    </w:pPr>
    <w:rPr>
      <w:rFonts w:ascii="Geneva" w:hAnsi="Geneva"/>
      <w:sz w:val="17"/>
    </w:rPr>
  </w:style>
  <w:style w:type="paragraph" w:customStyle="1" w:styleId="OmniPage779">
    <w:name w:val="OmniPage #779"/>
    <w:pPr>
      <w:tabs>
        <w:tab w:val="left" w:pos="860"/>
        <w:tab w:val="left" w:pos="968"/>
        <w:tab w:val="left" w:pos="4760"/>
        <w:tab w:val="right" w:pos="6860"/>
      </w:tabs>
      <w:spacing w:line="291" w:lineRule="exact"/>
      <w:ind w:left="20"/>
    </w:pPr>
    <w:rPr>
      <w:rFonts w:ascii="Geneva" w:hAnsi="Geneva"/>
      <w:sz w:val="17"/>
    </w:rPr>
  </w:style>
  <w:style w:type="paragraph" w:customStyle="1" w:styleId="OmniPage1293">
    <w:name w:val="OmniPage #1293"/>
    <w:pPr>
      <w:tabs>
        <w:tab w:val="left" w:pos="880"/>
        <w:tab w:val="left" w:pos="988"/>
        <w:tab w:val="left" w:pos="4780"/>
        <w:tab w:val="right" w:pos="6840"/>
      </w:tabs>
      <w:spacing w:line="291" w:lineRule="exact"/>
      <w:ind w:left="20"/>
    </w:pPr>
    <w:rPr>
      <w:rFonts w:ascii="Geneva" w:hAnsi="Geneva"/>
      <w:sz w:val="17"/>
    </w:rPr>
  </w:style>
  <w:style w:type="paragraph" w:customStyle="1" w:styleId="OmniPage1547">
    <w:name w:val="OmniPage #1547"/>
    <w:pPr>
      <w:tabs>
        <w:tab w:val="left" w:pos="1320"/>
      </w:tabs>
      <w:spacing w:line="291" w:lineRule="exact"/>
      <w:ind w:left="480" w:right="160"/>
      <w:jc w:val="both"/>
    </w:pPr>
    <w:rPr>
      <w:rFonts w:ascii="Geneva" w:hAnsi="Geneva"/>
      <w:sz w:val="17"/>
    </w:rPr>
  </w:style>
  <w:style w:type="paragraph" w:customStyle="1" w:styleId="OmniPage1548">
    <w:name w:val="OmniPage #1548"/>
    <w:pPr>
      <w:tabs>
        <w:tab w:val="left" w:pos="960"/>
      </w:tabs>
      <w:spacing w:line="291" w:lineRule="exact"/>
      <w:ind w:left="480" w:right="160"/>
      <w:jc w:val="both"/>
    </w:pPr>
    <w:rPr>
      <w:rFonts w:ascii="Geneva" w:hAnsi="Geneva"/>
      <w:sz w:val="17"/>
    </w:rPr>
  </w:style>
  <w:style w:type="paragraph" w:customStyle="1" w:styleId="OmniPage1549">
    <w:name w:val="OmniPage #1549"/>
    <w:pPr>
      <w:tabs>
        <w:tab w:val="left" w:pos="960"/>
      </w:tabs>
      <w:spacing w:line="291" w:lineRule="exact"/>
      <w:ind w:left="480" w:right="160"/>
      <w:jc w:val="both"/>
    </w:pPr>
    <w:rPr>
      <w:rFonts w:ascii="Geneva" w:hAnsi="Geneva"/>
      <w:sz w:val="17"/>
    </w:rPr>
  </w:style>
  <w:style w:type="paragraph" w:customStyle="1" w:styleId="OmniPage1550">
    <w:name w:val="OmniPage #1550"/>
    <w:pPr>
      <w:tabs>
        <w:tab w:val="left" w:pos="1320"/>
      </w:tabs>
      <w:spacing w:line="291" w:lineRule="exact"/>
      <w:ind w:left="480"/>
      <w:jc w:val="both"/>
    </w:pPr>
    <w:rPr>
      <w:rFonts w:ascii="Geneva" w:hAnsi="Geneva"/>
      <w:sz w:val="17"/>
    </w:rPr>
  </w:style>
  <w:style w:type="paragraph" w:customStyle="1" w:styleId="OmniPage1551">
    <w:name w:val="OmniPage #1551"/>
    <w:pPr>
      <w:tabs>
        <w:tab w:val="left" w:pos="500"/>
        <w:tab w:val="left" w:pos="608"/>
        <w:tab w:val="left" w:pos="4400"/>
        <w:tab w:val="right" w:pos="6500"/>
      </w:tabs>
      <w:spacing w:line="291" w:lineRule="exact"/>
      <w:ind w:left="20"/>
    </w:pPr>
    <w:rPr>
      <w:rFonts w:ascii="Geneva" w:hAnsi="Geneva"/>
      <w:sz w:val="17"/>
    </w:rPr>
  </w:style>
  <w:style w:type="paragraph" w:customStyle="1" w:styleId="OmniPage1798">
    <w:name w:val="OmniPage #1798"/>
    <w:pPr>
      <w:tabs>
        <w:tab w:val="left" w:pos="1420"/>
      </w:tabs>
      <w:spacing w:line="291" w:lineRule="exact"/>
      <w:ind w:left="960"/>
      <w:jc w:val="both"/>
    </w:pPr>
    <w:rPr>
      <w:rFonts w:ascii="Geneva" w:hAnsi="Geneva"/>
      <w:sz w:val="17"/>
    </w:rPr>
  </w:style>
  <w:style w:type="paragraph" w:customStyle="1" w:styleId="OmniPage1799">
    <w:name w:val="OmniPage #1799"/>
    <w:pPr>
      <w:tabs>
        <w:tab w:val="left" w:pos="1920"/>
      </w:tabs>
      <w:spacing w:line="291" w:lineRule="exact"/>
      <w:ind w:left="960"/>
      <w:jc w:val="both"/>
    </w:pPr>
    <w:rPr>
      <w:rFonts w:ascii="Geneva" w:hAnsi="Geneva"/>
      <w:sz w:val="17"/>
    </w:rPr>
  </w:style>
  <w:style w:type="paragraph" w:customStyle="1" w:styleId="OmniPage1800">
    <w:name w:val="OmniPage #1800"/>
    <w:pPr>
      <w:tabs>
        <w:tab w:val="left" w:pos="2280"/>
      </w:tabs>
      <w:spacing w:line="291" w:lineRule="exact"/>
      <w:ind w:left="1320" w:hanging="340"/>
      <w:jc w:val="both"/>
    </w:pPr>
    <w:rPr>
      <w:rFonts w:ascii="Geneva" w:hAnsi="Geneva"/>
      <w:sz w:val="17"/>
    </w:rPr>
  </w:style>
  <w:style w:type="paragraph" w:customStyle="1" w:styleId="OmniPage1801">
    <w:name w:val="OmniPage #1801"/>
    <w:pPr>
      <w:tabs>
        <w:tab w:val="left" w:pos="2280"/>
      </w:tabs>
      <w:spacing w:line="291" w:lineRule="exact"/>
      <w:ind w:left="960" w:hanging="480"/>
      <w:jc w:val="both"/>
    </w:pPr>
    <w:rPr>
      <w:rFonts w:ascii="Geneva" w:hAnsi="Geneva"/>
      <w:sz w:val="17"/>
    </w:rPr>
  </w:style>
  <w:style w:type="paragraph" w:customStyle="1" w:styleId="OmniPage1802">
    <w:name w:val="OmniPage #1802"/>
    <w:pPr>
      <w:tabs>
        <w:tab w:val="left" w:pos="1920"/>
      </w:tabs>
      <w:spacing w:line="291" w:lineRule="exact"/>
      <w:ind w:left="960" w:hanging="480"/>
      <w:jc w:val="both"/>
    </w:pPr>
    <w:rPr>
      <w:rFonts w:ascii="Geneva" w:hAnsi="Geneva"/>
      <w:sz w:val="17"/>
    </w:rPr>
  </w:style>
  <w:style w:type="paragraph" w:customStyle="1" w:styleId="OmniPage1803">
    <w:name w:val="OmniPage #1803"/>
    <w:pPr>
      <w:tabs>
        <w:tab w:val="left" w:pos="1920"/>
      </w:tabs>
      <w:spacing w:line="291" w:lineRule="exact"/>
      <w:ind w:left="960" w:hanging="480"/>
      <w:jc w:val="both"/>
    </w:pPr>
    <w:rPr>
      <w:rFonts w:ascii="Geneva" w:hAnsi="Geneva"/>
      <w:sz w:val="17"/>
    </w:rPr>
  </w:style>
  <w:style w:type="paragraph" w:customStyle="1" w:styleId="OmniPage1804">
    <w:name w:val="OmniPage #1804"/>
    <w:pPr>
      <w:tabs>
        <w:tab w:val="left" w:pos="1440"/>
      </w:tabs>
      <w:spacing w:line="291" w:lineRule="exact"/>
      <w:ind w:left="480"/>
      <w:jc w:val="both"/>
    </w:pPr>
    <w:rPr>
      <w:rFonts w:ascii="Geneva" w:hAnsi="Geneva"/>
      <w:sz w:val="17"/>
    </w:rPr>
  </w:style>
  <w:style w:type="paragraph" w:customStyle="1" w:styleId="OmniPage1805">
    <w:name w:val="OmniPage #1805"/>
    <w:pPr>
      <w:tabs>
        <w:tab w:val="left" w:pos="1440"/>
      </w:tabs>
      <w:spacing w:line="291" w:lineRule="exact"/>
      <w:ind w:left="960" w:hanging="480"/>
      <w:jc w:val="both"/>
    </w:pPr>
    <w:rPr>
      <w:rFonts w:ascii="Geneva" w:hAnsi="Geneva"/>
      <w:sz w:val="17"/>
    </w:rPr>
  </w:style>
  <w:style w:type="paragraph" w:customStyle="1" w:styleId="OmniPage1806">
    <w:name w:val="OmniPage #1806"/>
    <w:pPr>
      <w:tabs>
        <w:tab w:val="left" w:pos="1920"/>
      </w:tabs>
      <w:spacing w:line="291" w:lineRule="exact"/>
      <w:ind w:left="960" w:hanging="480"/>
      <w:jc w:val="both"/>
    </w:pPr>
    <w:rPr>
      <w:rFonts w:ascii="Geneva" w:hAnsi="Geneva"/>
      <w:sz w:val="17"/>
    </w:rPr>
  </w:style>
  <w:style w:type="paragraph" w:customStyle="1" w:styleId="OmniPage1807">
    <w:name w:val="OmniPage #1807"/>
    <w:pPr>
      <w:tabs>
        <w:tab w:val="left" w:pos="1920"/>
      </w:tabs>
      <w:spacing w:line="291" w:lineRule="exact"/>
      <w:ind w:left="960" w:hanging="480"/>
      <w:jc w:val="both"/>
    </w:pPr>
    <w:rPr>
      <w:rFonts w:ascii="Geneva" w:hAnsi="Geneva"/>
      <w:sz w:val="17"/>
    </w:rPr>
  </w:style>
  <w:style w:type="paragraph" w:customStyle="1" w:styleId="OmniPage1808">
    <w:name w:val="OmniPage #1808"/>
    <w:pPr>
      <w:tabs>
        <w:tab w:val="left" w:pos="1940"/>
      </w:tabs>
      <w:spacing w:line="291" w:lineRule="exact"/>
      <w:ind w:left="980" w:hanging="480"/>
      <w:jc w:val="both"/>
    </w:pPr>
    <w:rPr>
      <w:rFonts w:ascii="Geneva" w:hAnsi="Geneva"/>
      <w:sz w:val="17"/>
    </w:rPr>
  </w:style>
  <w:style w:type="paragraph" w:customStyle="1" w:styleId="OmniPage1809">
    <w:name w:val="OmniPage #1809"/>
    <w:pPr>
      <w:tabs>
        <w:tab w:val="left" w:pos="1000"/>
        <w:tab w:val="left" w:pos="1108"/>
        <w:tab w:val="left" w:pos="4980"/>
        <w:tab w:val="right" w:pos="6860"/>
      </w:tabs>
      <w:spacing w:line="291" w:lineRule="exact"/>
      <w:ind w:left="20"/>
    </w:pPr>
    <w:rPr>
      <w:rFonts w:ascii="Geneva" w:hAnsi="Geneva"/>
      <w:sz w:val="17"/>
    </w:rPr>
  </w:style>
  <w:style w:type="paragraph" w:customStyle="1" w:styleId="OmniPage2049">
    <w:name w:val="OmniPage #2049"/>
    <w:pPr>
      <w:tabs>
        <w:tab w:val="left" w:pos="7800"/>
        <w:tab w:val="right" w:pos="9500"/>
      </w:tabs>
      <w:spacing w:line="291" w:lineRule="exact"/>
      <w:ind w:left="7800"/>
    </w:pPr>
    <w:rPr>
      <w:rFonts w:ascii="Geneva" w:hAnsi="Geneva"/>
      <w:sz w:val="17"/>
    </w:rPr>
  </w:style>
  <w:style w:type="paragraph" w:customStyle="1" w:styleId="OmniPage2050">
    <w:name w:val="OmniPage #2050"/>
    <w:pPr>
      <w:spacing w:line="291" w:lineRule="exact"/>
      <w:ind w:left="9440"/>
    </w:pPr>
    <w:rPr>
      <w:rFonts w:ascii="Geneva" w:hAnsi="Geneva"/>
      <w:sz w:val="17"/>
    </w:rPr>
  </w:style>
  <w:style w:type="paragraph" w:customStyle="1" w:styleId="OmniPage2051">
    <w:name w:val="OmniPage #2051"/>
    <w:pPr>
      <w:spacing w:line="291" w:lineRule="exact"/>
      <w:ind w:left="880" w:right="60" w:hanging="440"/>
    </w:pPr>
    <w:rPr>
      <w:rFonts w:ascii="Geneva" w:hAnsi="Geneva"/>
      <w:sz w:val="17"/>
    </w:rPr>
  </w:style>
  <w:style w:type="paragraph" w:customStyle="1" w:styleId="OmniPage2052">
    <w:name w:val="OmniPage #2052"/>
    <w:pPr>
      <w:tabs>
        <w:tab w:val="left" w:pos="880"/>
        <w:tab w:val="left" w:pos="988"/>
        <w:tab w:val="left" w:pos="4860"/>
        <w:tab w:val="right" w:pos="6780"/>
      </w:tabs>
      <w:spacing w:line="291" w:lineRule="exact"/>
    </w:pPr>
    <w:rPr>
      <w:rFonts w:ascii="Geneva" w:hAnsi="Geneva"/>
      <w:sz w:val="17"/>
    </w:rPr>
  </w:style>
  <w:style w:type="paragraph" w:customStyle="1" w:styleId="OmniPage2305">
    <w:name w:val="OmniPage #2305"/>
    <w:pPr>
      <w:tabs>
        <w:tab w:val="left" w:pos="7880"/>
      </w:tabs>
      <w:spacing w:line="291" w:lineRule="exact"/>
      <w:ind w:left="7880"/>
    </w:pPr>
    <w:rPr>
      <w:rFonts w:ascii="Geneva" w:hAnsi="Geneva"/>
      <w:sz w:val="17"/>
    </w:rPr>
  </w:style>
  <w:style w:type="paragraph" w:customStyle="1" w:styleId="OmniPage2306">
    <w:name w:val="OmniPage #2306"/>
    <w:pPr>
      <w:spacing w:line="291" w:lineRule="exact"/>
      <w:ind w:left="2080" w:right="2100"/>
    </w:pPr>
    <w:rPr>
      <w:rFonts w:ascii="Geneva" w:hAnsi="Geneva"/>
      <w:sz w:val="17"/>
    </w:rPr>
  </w:style>
  <w:style w:type="paragraph" w:customStyle="1" w:styleId="OmniPage2307">
    <w:name w:val="OmniPage #2307"/>
    <w:pPr>
      <w:tabs>
        <w:tab w:val="left" w:pos="2080"/>
      </w:tabs>
      <w:spacing w:line="291" w:lineRule="exact"/>
      <w:ind w:right="120"/>
      <w:jc w:val="both"/>
    </w:pPr>
    <w:rPr>
      <w:rFonts w:ascii="Geneva" w:hAnsi="Geneva"/>
      <w:sz w:val="17"/>
    </w:rPr>
  </w:style>
  <w:style w:type="paragraph" w:customStyle="1" w:styleId="OmniPage2308">
    <w:name w:val="OmniPage #2308"/>
    <w:pPr>
      <w:spacing w:line="291" w:lineRule="exact"/>
      <w:ind w:right="120"/>
      <w:jc w:val="both"/>
    </w:pPr>
    <w:rPr>
      <w:rFonts w:ascii="Geneva" w:hAnsi="Geneva"/>
      <w:sz w:val="17"/>
    </w:rPr>
  </w:style>
  <w:style w:type="paragraph" w:customStyle="1" w:styleId="OmniPage2309">
    <w:name w:val="OmniPage #2309"/>
    <w:pPr>
      <w:spacing w:line="291" w:lineRule="exact"/>
      <w:ind w:right="120"/>
      <w:jc w:val="both"/>
    </w:pPr>
    <w:rPr>
      <w:rFonts w:ascii="Geneva" w:hAnsi="Geneva"/>
      <w:sz w:val="17"/>
    </w:rPr>
  </w:style>
  <w:style w:type="paragraph" w:customStyle="1" w:styleId="OmniPage2310">
    <w:name w:val="OmniPage #2310"/>
    <w:pPr>
      <w:spacing w:line="291" w:lineRule="exact"/>
      <w:ind w:right="120"/>
      <w:jc w:val="both"/>
    </w:pPr>
    <w:rPr>
      <w:rFonts w:ascii="Geneva" w:hAnsi="Geneva"/>
      <w:sz w:val="17"/>
    </w:rPr>
  </w:style>
  <w:style w:type="paragraph" w:customStyle="1" w:styleId="OmniPage2311">
    <w:name w:val="OmniPage #2311"/>
    <w:pPr>
      <w:tabs>
        <w:tab w:val="left" w:pos="1100"/>
      </w:tabs>
      <w:spacing w:line="291" w:lineRule="exact"/>
      <w:ind w:left="1100" w:right="120" w:hanging="540"/>
      <w:jc w:val="both"/>
    </w:pPr>
    <w:rPr>
      <w:rFonts w:ascii="Geneva" w:hAnsi="Geneva"/>
      <w:sz w:val="17"/>
    </w:rPr>
  </w:style>
  <w:style w:type="paragraph" w:customStyle="1" w:styleId="OmniPage2312">
    <w:name w:val="OmniPage #2312"/>
    <w:pPr>
      <w:tabs>
        <w:tab w:val="left" w:pos="2200"/>
      </w:tabs>
      <w:spacing w:line="291" w:lineRule="exact"/>
      <w:ind w:left="1100" w:right="120" w:hanging="540"/>
      <w:jc w:val="both"/>
    </w:pPr>
    <w:rPr>
      <w:rFonts w:ascii="Geneva" w:hAnsi="Geneva"/>
      <w:sz w:val="17"/>
    </w:rPr>
  </w:style>
  <w:style w:type="paragraph" w:customStyle="1" w:styleId="OmniPage2313">
    <w:name w:val="OmniPage #2313"/>
    <w:pPr>
      <w:tabs>
        <w:tab w:val="left" w:pos="1660"/>
      </w:tabs>
      <w:spacing w:line="291" w:lineRule="exact"/>
      <w:ind w:left="560" w:right="140"/>
      <w:jc w:val="both"/>
    </w:pPr>
    <w:rPr>
      <w:rFonts w:ascii="Geneva" w:hAnsi="Geneva"/>
      <w:sz w:val="17"/>
    </w:rPr>
  </w:style>
  <w:style w:type="paragraph" w:customStyle="1" w:styleId="OmniPage2314">
    <w:name w:val="OmniPage #2314"/>
    <w:pPr>
      <w:tabs>
        <w:tab w:val="left" w:pos="580"/>
        <w:tab w:val="right" w:pos="9300"/>
      </w:tabs>
      <w:spacing w:line="291" w:lineRule="exact"/>
      <w:ind w:left="20"/>
    </w:pPr>
    <w:rPr>
      <w:rFonts w:ascii="Geneva" w:hAnsi="Geneva"/>
      <w:sz w:val="17"/>
    </w:rPr>
  </w:style>
  <w:style w:type="paragraph" w:customStyle="1" w:styleId="OmniPage2315">
    <w:name w:val="OmniPage #2315"/>
    <w:pPr>
      <w:tabs>
        <w:tab w:val="left" w:pos="1120"/>
      </w:tabs>
      <w:spacing w:line="291" w:lineRule="exact"/>
      <w:ind w:left="1100" w:right="120" w:hanging="540"/>
      <w:jc w:val="both"/>
    </w:pPr>
    <w:rPr>
      <w:rFonts w:ascii="Geneva" w:hAnsi="Geneva"/>
      <w:sz w:val="17"/>
    </w:rPr>
  </w:style>
  <w:style w:type="paragraph" w:customStyle="1" w:styleId="OmniPage2316">
    <w:name w:val="OmniPage #2316"/>
    <w:pPr>
      <w:tabs>
        <w:tab w:val="left" w:pos="2200"/>
      </w:tabs>
      <w:spacing w:line="291" w:lineRule="exact"/>
      <w:ind w:left="1100" w:right="120" w:hanging="540"/>
      <w:jc w:val="both"/>
    </w:pPr>
    <w:rPr>
      <w:rFonts w:ascii="Geneva" w:hAnsi="Geneva"/>
      <w:sz w:val="17"/>
    </w:rPr>
  </w:style>
  <w:style w:type="paragraph" w:customStyle="1" w:styleId="OmniPage2317">
    <w:name w:val="OmniPage #2317"/>
    <w:pPr>
      <w:tabs>
        <w:tab w:val="left" w:pos="1660"/>
      </w:tabs>
      <w:spacing w:line="291" w:lineRule="exact"/>
      <w:ind w:left="560" w:right="120"/>
      <w:jc w:val="both"/>
    </w:pPr>
    <w:rPr>
      <w:rFonts w:ascii="Geneva" w:hAnsi="Geneva"/>
      <w:sz w:val="17"/>
    </w:rPr>
  </w:style>
  <w:style w:type="paragraph" w:customStyle="1" w:styleId="OmniPage2318">
    <w:name w:val="OmniPage #2318"/>
    <w:pPr>
      <w:tabs>
        <w:tab w:val="left" w:pos="1660"/>
      </w:tabs>
      <w:spacing w:line="291" w:lineRule="exact"/>
      <w:ind w:left="1100" w:right="120" w:hanging="1080"/>
      <w:jc w:val="both"/>
    </w:pPr>
    <w:rPr>
      <w:rFonts w:ascii="Geneva" w:hAnsi="Geneva"/>
      <w:sz w:val="17"/>
    </w:rPr>
  </w:style>
  <w:style w:type="paragraph" w:customStyle="1" w:styleId="OmniPage2319">
    <w:name w:val="OmniPage #2319"/>
    <w:pPr>
      <w:tabs>
        <w:tab w:val="left" w:pos="1120"/>
      </w:tabs>
      <w:spacing w:line="291" w:lineRule="exact"/>
      <w:ind w:left="20" w:right="120"/>
      <w:jc w:val="both"/>
    </w:pPr>
    <w:rPr>
      <w:rFonts w:ascii="Geneva" w:hAnsi="Geneva"/>
      <w:sz w:val="17"/>
    </w:rPr>
  </w:style>
  <w:style w:type="paragraph" w:customStyle="1" w:styleId="OmniPage2320">
    <w:name w:val="OmniPage #2320"/>
    <w:pPr>
      <w:tabs>
        <w:tab w:val="left" w:pos="1120"/>
      </w:tabs>
      <w:spacing w:line="291" w:lineRule="exact"/>
      <w:ind w:left="1100" w:right="100" w:hanging="500"/>
      <w:jc w:val="both"/>
    </w:pPr>
    <w:rPr>
      <w:rFonts w:ascii="Geneva" w:hAnsi="Geneva"/>
      <w:sz w:val="17"/>
    </w:rPr>
  </w:style>
  <w:style w:type="paragraph" w:customStyle="1" w:styleId="OmniPage2321">
    <w:name w:val="OmniPage #2321"/>
    <w:pPr>
      <w:tabs>
        <w:tab w:val="left" w:pos="1660"/>
      </w:tabs>
      <w:spacing w:line="291" w:lineRule="exact"/>
      <w:ind w:left="560" w:right="120"/>
      <w:jc w:val="both"/>
    </w:pPr>
    <w:rPr>
      <w:rFonts w:ascii="Geneva" w:hAnsi="Geneva"/>
      <w:sz w:val="17"/>
    </w:rPr>
  </w:style>
  <w:style w:type="paragraph" w:customStyle="1" w:styleId="OmniPage2322">
    <w:name w:val="OmniPage #2322"/>
    <w:pPr>
      <w:tabs>
        <w:tab w:val="left" w:pos="600"/>
        <w:tab w:val="left" w:pos="708"/>
        <w:tab w:val="left" w:pos="4480"/>
        <w:tab w:val="right" w:pos="6540"/>
      </w:tabs>
      <w:spacing w:line="291" w:lineRule="exact"/>
      <w:ind w:left="40"/>
    </w:pPr>
    <w:rPr>
      <w:rFonts w:ascii="Geneva" w:hAnsi="Geneva"/>
      <w:sz w:val="17"/>
    </w:rPr>
  </w:style>
  <w:style w:type="paragraph" w:customStyle="1" w:styleId="OmniPage2561">
    <w:name w:val="OmniPage #2561"/>
    <w:pPr>
      <w:tabs>
        <w:tab w:val="left" w:pos="20"/>
        <w:tab w:val="right" w:pos="9740"/>
      </w:tabs>
      <w:spacing w:line="291" w:lineRule="exact"/>
      <w:ind w:left="20"/>
    </w:pPr>
    <w:rPr>
      <w:rFonts w:ascii="Geneva" w:hAnsi="Geneva"/>
      <w:sz w:val="17"/>
    </w:rPr>
  </w:style>
  <w:style w:type="paragraph" w:customStyle="1" w:styleId="OmniPage2562">
    <w:name w:val="OmniPage #2562"/>
    <w:pPr>
      <w:tabs>
        <w:tab w:val="left" w:pos="40"/>
        <w:tab w:val="right" w:pos="9760"/>
      </w:tabs>
      <w:spacing w:line="291" w:lineRule="exact"/>
      <w:ind w:left="20" w:firstLine="7800"/>
    </w:pPr>
    <w:rPr>
      <w:rFonts w:ascii="Geneva" w:hAnsi="Geneva"/>
      <w:sz w:val="17"/>
    </w:rPr>
  </w:style>
  <w:style w:type="paragraph" w:customStyle="1" w:styleId="OmniPage2563">
    <w:name w:val="OmniPage #2563"/>
    <w:pPr>
      <w:tabs>
        <w:tab w:val="left" w:pos="1120"/>
        <w:tab w:val="right" w:pos="9640"/>
      </w:tabs>
      <w:spacing w:line="291" w:lineRule="exact"/>
      <w:ind w:left="1100" w:right="120" w:hanging="520"/>
    </w:pPr>
    <w:rPr>
      <w:rFonts w:ascii="Geneva" w:hAnsi="Geneva"/>
      <w:sz w:val="17"/>
    </w:rPr>
  </w:style>
  <w:style w:type="paragraph" w:customStyle="1" w:styleId="OmniPage2564">
    <w:name w:val="OmniPage #2564"/>
    <w:pPr>
      <w:tabs>
        <w:tab w:val="left" w:pos="1100"/>
        <w:tab w:val="right" w:pos="4860"/>
      </w:tabs>
      <w:spacing w:line="291" w:lineRule="exact"/>
    </w:pPr>
    <w:rPr>
      <w:rFonts w:ascii="Geneva" w:hAnsi="Geneva"/>
      <w:sz w:val="17"/>
    </w:rPr>
  </w:style>
  <w:style w:type="paragraph" w:customStyle="1" w:styleId="OmniPage2565">
    <w:name w:val="OmniPage #2565"/>
    <w:pPr>
      <w:tabs>
        <w:tab w:val="right" w:pos="7600"/>
      </w:tabs>
      <w:spacing w:line="291" w:lineRule="exact"/>
    </w:pPr>
    <w:rPr>
      <w:rFonts w:ascii="Geneva" w:hAnsi="Geneva"/>
      <w:sz w:val="17"/>
    </w:rPr>
  </w:style>
  <w:style w:type="paragraph" w:customStyle="1" w:styleId="OmniPage2566">
    <w:name w:val="OmniPage #2566"/>
    <w:pPr>
      <w:tabs>
        <w:tab w:val="left" w:pos="1100"/>
        <w:tab w:val="right" w:pos="9640"/>
      </w:tabs>
      <w:spacing w:line="291" w:lineRule="exact"/>
      <w:ind w:left="1100" w:right="100" w:hanging="540"/>
    </w:pPr>
    <w:rPr>
      <w:rFonts w:ascii="Geneva" w:hAnsi="Geneva"/>
      <w:sz w:val="17"/>
    </w:rPr>
  </w:style>
  <w:style w:type="paragraph" w:customStyle="1" w:styleId="OmniPage2567">
    <w:name w:val="OmniPage #2567"/>
    <w:pPr>
      <w:tabs>
        <w:tab w:val="left" w:pos="2200"/>
      </w:tabs>
      <w:spacing w:line="291" w:lineRule="exact"/>
      <w:ind w:left="1100" w:right="100" w:hanging="540"/>
    </w:pPr>
    <w:rPr>
      <w:rFonts w:ascii="Geneva" w:hAnsi="Geneva"/>
      <w:sz w:val="17"/>
    </w:rPr>
  </w:style>
  <w:style w:type="paragraph" w:customStyle="1" w:styleId="OmniPage2568">
    <w:name w:val="OmniPage #2568"/>
    <w:pPr>
      <w:tabs>
        <w:tab w:val="left" w:pos="1640"/>
        <w:tab w:val="right" w:pos="7660"/>
      </w:tabs>
      <w:spacing w:line="291" w:lineRule="exact"/>
      <w:ind w:left="540"/>
    </w:pPr>
    <w:rPr>
      <w:rFonts w:ascii="Geneva" w:hAnsi="Geneva"/>
      <w:sz w:val="17"/>
    </w:rPr>
  </w:style>
  <w:style w:type="paragraph" w:customStyle="1" w:styleId="OmniPage2569">
    <w:name w:val="OmniPage #2569"/>
    <w:pPr>
      <w:tabs>
        <w:tab w:val="left" w:pos="1100"/>
        <w:tab w:val="right" w:pos="9500"/>
      </w:tabs>
      <w:spacing w:line="291" w:lineRule="exact"/>
      <w:ind w:left="560"/>
    </w:pPr>
    <w:rPr>
      <w:rFonts w:ascii="Geneva" w:hAnsi="Geneva"/>
      <w:sz w:val="17"/>
    </w:rPr>
  </w:style>
  <w:style w:type="paragraph" w:customStyle="1" w:styleId="OmniPage2570">
    <w:name w:val="OmniPage #2570"/>
    <w:pPr>
      <w:tabs>
        <w:tab w:val="left" w:pos="580"/>
        <w:tab w:val="left" w:pos="688"/>
        <w:tab w:val="left" w:pos="4440"/>
        <w:tab w:val="right" w:pos="6540"/>
      </w:tabs>
      <w:spacing w:line="291" w:lineRule="exact"/>
      <w:ind w:left="20"/>
    </w:pPr>
    <w:rPr>
      <w:rFonts w:ascii="Geneva" w:hAnsi="Geneva"/>
      <w:sz w:val="17"/>
    </w:rPr>
  </w:style>
  <w:style w:type="paragraph" w:customStyle="1" w:styleId="OmniPage2817">
    <w:name w:val="OmniPage #2817"/>
    <w:pPr>
      <w:tabs>
        <w:tab w:val="left" w:pos="7880"/>
      </w:tabs>
      <w:spacing w:line="291" w:lineRule="exact"/>
      <w:ind w:left="7880"/>
    </w:pPr>
    <w:rPr>
      <w:rFonts w:ascii="Geneva" w:hAnsi="Geneva"/>
      <w:sz w:val="17"/>
    </w:rPr>
  </w:style>
  <w:style w:type="paragraph" w:customStyle="1" w:styleId="OmniPage2818">
    <w:name w:val="OmniPage #2818"/>
    <w:pPr>
      <w:spacing w:line="291" w:lineRule="exact"/>
      <w:ind w:left="2080" w:right="2120"/>
    </w:pPr>
    <w:rPr>
      <w:rFonts w:ascii="Geneva" w:hAnsi="Geneva"/>
      <w:sz w:val="17"/>
    </w:rPr>
  </w:style>
  <w:style w:type="paragraph" w:customStyle="1" w:styleId="OmniPage2819">
    <w:name w:val="OmniPage #2819"/>
    <w:pPr>
      <w:tabs>
        <w:tab w:val="left" w:pos="2100"/>
      </w:tabs>
      <w:spacing w:line="291" w:lineRule="exact"/>
      <w:ind w:left="20" w:right="140"/>
      <w:jc w:val="both"/>
    </w:pPr>
    <w:rPr>
      <w:rFonts w:ascii="Geneva" w:hAnsi="Geneva"/>
      <w:sz w:val="17"/>
    </w:rPr>
  </w:style>
  <w:style w:type="paragraph" w:customStyle="1" w:styleId="OmniPage2820">
    <w:name w:val="OmniPage #2820"/>
    <w:pPr>
      <w:tabs>
        <w:tab w:val="left" w:pos="20"/>
      </w:tabs>
      <w:spacing w:line="291" w:lineRule="exact"/>
      <w:ind w:right="140"/>
      <w:jc w:val="both"/>
    </w:pPr>
    <w:rPr>
      <w:rFonts w:ascii="Geneva" w:hAnsi="Geneva"/>
      <w:sz w:val="17"/>
    </w:rPr>
  </w:style>
  <w:style w:type="paragraph" w:customStyle="1" w:styleId="OmniPage2821">
    <w:name w:val="OmniPage #2821"/>
    <w:pPr>
      <w:spacing w:line="291" w:lineRule="exact"/>
      <w:ind w:right="160"/>
      <w:jc w:val="both"/>
    </w:pPr>
    <w:rPr>
      <w:rFonts w:ascii="Geneva" w:hAnsi="Geneva"/>
      <w:sz w:val="17"/>
    </w:rPr>
  </w:style>
  <w:style w:type="paragraph" w:customStyle="1" w:styleId="OmniPage2822">
    <w:name w:val="OmniPage #2822"/>
    <w:pPr>
      <w:spacing w:line="291" w:lineRule="exact"/>
      <w:ind w:right="160"/>
      <w:jc w:val="both"/>
    </w:pPr>
    <w:rPr>
      <w:rFonts w:ascii="Geneva" w:hAnsi="Geneva"/>
      <w:sz w:val="17"/>
    </w:rPr>
  </w:style>
  <w:style w:type="paragraph" w:customStyle="1" w:styleId="OmniPage2823">
    <w:name w:val="OmniPage #2823"/>
    <w:pPr>
      <w:tabs>
        <w:tab w:val="left" w:pos="1100"/>
      </w:tabs>
      <w:spacing w:line="291" w:lineRule="exact"/>
      <w:ind w:left="1100" w:right="140" w:hanging="520"/>
      <w:jc w:val="both"/>
    </w:pPr>
    <w:rPr>
      <w:rFonts w:ascii="Geneva" w:hAnsi="Geneva"/>
      <w:sz w:val="17"/>
    </w:rPr>
  </w:style>
  <w:style w:type="paragraph" w:customStyle="1" w:styleId="OmniPage2824">
    <w:name w:val="OmniPage #2824"/>
    <w:pPr>
      <w:tabs>
        <w:tab w:val="left" w:pos="2200"/>
      </w:tabs>
      <w:spacing w:line="291" w:lineRule="exact"/>
      <w:ind w:left="1100" w:right="140" w:hanging="1080"/>
      <w:jc w:val="both"/>
    </w:pPr>
    <w:rPr>
      <w:rFonts w:ascii="Geneva" w:hAnsi="Geneva"/>
      <w:sz w:val="17"/>
    </w:rPr>
  </w:style>
  <w:style w:type="paragraph" w:customStyle="1" w:styleId="OmniPage2825">
    <w:name w:val="OmniPage #2825"/>
    <w:pPr>
      <w:tabs>
        <w:tab w:val="left" w:pos="1680"/>
      </w:tabs>
      <w:spacing w:line="291" w:lineRule="exact"/>
      <w:ind w:left="580"/>
    </w:pPr>
    <w:rPr>
      <w:rFonts w:ascii="Geneva" w:hAnsi="Geneva"/>
      <w:sz w:val="17"/>
    </w:rPr>
  </w:style>
  <w:style w:type="paragraph" w:customStyle="1" w:styleId="OmniPage2826">
    <w:name w:val="OmniPage #2826"/>
    <w:pPr>
      <w:tabs>
        <w:tab w:val="left" w:pos="600"/>
        <w:tab w:val="right" w:pos="9300"/>
      </w:tabs>
      <w:spacing w:line="291" w:lineRule="exact"/>
      <w:ind w:left="20"/>
    </w:pPr>
    <w:rPr>
      <w:rFonts w:ascii="Geneva" w:hAnsi="Geneva"/>
      <w:sz w:val="17"/>
    </w:rPr>
  </w:style>
  <w:style w:type="paragraph" w:customStyle="1" w:styleId="OmniPage2827">
    <w:name w:val="OmniPage #2827"/>
    <w:pPr>
      <w:tabs>
        <w:tab w:val="left" w:pos="1140"/>
      </w:tabs>
      <w:spacing w:line="291" w:lineRule="exact"/>
      <w:ind w:left="1120" w:right="140" w:hanging="540"/>
      <w:jc w:val="both"/>
    </w:pPr>
    <w:rPr>
      <w:rFonts w:ascii="Geneva" w:hAnsi="Geneva"/>
      <w:sz w:val="17"/>
    </w:rPr>
  </w:style>
  <w:style w:type="paragraph" w:customStyle="1" w:styleId="OmniPage2828">
    <w:name w:val="OmniPage #2828"/>
    <w:pPr>
      <w:tabs>
        <w:tab w:val="left" w:pos="2240"/>
      </w:tabs>
      <w:spacing w:line="291" w:lineRule="exact"/>
      <w:ind w:left="1120" w:right="140" w:hanging="540"/>
      <w:jc w:val="both"/>
    </w:pPr>
    <w:rPr>
      <w:rFonts w:ascii="Geneva" w:hAnsi="Geneva"/>
      <w:sz w:val="17"/>
    </w:rPr>
  </w:style>
  <w:style w:type="paragraph" w:customStyle="1" w:styleId="OmniPage2829">
    <w:name w:val="OmniPage #2829"/>
    <w:pPr>
      <w:tabs>
        <w:tab w:val="left" w:pos="1680"/>
      </w:tabs>
      <w:spacing w:line="291" w:lineRule="exact"/>
      <w:ind w:left="560" w:right="160"/>
      <w:jc w:val="both"/>
    </w:pPr>
    <w:rPr>
      <w:rFonts w:ascii="Geneva" w:hAnsi="Geneva"/>
      <w:sz w:val="17"/>
    </w:rPr>
  </w:style>
  <w:style w:type="paragraph" w:customStyle="1" w:styleId="OmniPage2830">
    <w:name w:val="OmniPage #2830"/>
    <w:pPr>
      <w:tabs>
        <w:tab w:val="left" w:pos="600"/>
      </w:tabs>
      <w:spacing w:line="291" w:lineRule="exact"/>
      <w:ind w:left="40" w:right="6580"/>
    </w:pPr>
    <w:rPr>
      <w:rFonts w:ascii="Geneva" w:hAnsi="Geneva"/>
      <w:sz w:val="17"/>
    </w:rPr>
  </w:style>
  <w:style w:type="paragraph" w:customStyle="1" w:styleId="OmniPage2831">
    <w:name w:val="OmniPage #2831"/>
    <w:pPr>
      <w:tabs>
        <w:tab w:val="left" w:pos="1180"/>
      </w:tabs>
      <w:spacing w:line="291" w:lineRule="exact"/>
      <w:ind w:left="1140" w:right="140" w:hanging="540"/>
      <w:jc w:val="both"/>
    </w:pPr>
    <w:rPr>
      <w:rFonts w:ascii="Geneva" w:hAnsi="Geneva"/>
      <w:sz w:val="17"/>
    </w:rPr>
  </w:style>
  <w:style w:type="paragraph" w:customStyle="1" w:styleId="OmniPage2832">
    <w:name w:val="OmniPage #2832"/>
    <w:pPr>
      <w:tabs>
        <w:tab w:val="left" w:pos="2260"/>
      </w:tabs>
      <w:spacing w:line="291" w:lineRule="exact"/>
      <w:ind w:left="1120" w:right="140" w:hanging="540"/>
      <w:jc w:val="both"/>
    </w:pPr>
    <w:rPr>
      <w:rFonts w:ascii="Geneva" w:hAnsi="Geneva"/>
      <w:sz w:val="17"/>
    </w:rPr>
  </w:style>
  <w:style w:type="paragraph" w:customStyle="1" w:styleId="OmniPage2833">
    <w:name w:val="OmniPage #2833"/>
    <w:pPr>
      <w:tabs>
        <w:tab w:val="left" w:pos="1160"/>
        <w:tab w:val="left" w:pos="1268"/>
        <w:tab w:val="left" w:pos="5060"/>
        <w:tab w:val="right" w:pos="7100"/>
      </w:tabs>
      <w:spacing w:line="291" w:lineRule="exact"/>
      <w:ind w:left="40"/>
    </w:pPr>
    <w:rPr>
      <w:rFonts w:ascii="Geneva" w:hAnsi="Geneva"/>
      <w:sz w:val="17"/>
    </w:rPr>
  </w:style>
  <w:style w:type="paragraph" w:customStyle="1" w:styleId="OmniPage3073">
    <w:name w:val="OmniPage #3073"/>
    <w:pPr>
      <w:tabs>
        <w:tab w:val="left" w:pos="7860"/>
        <w:tab w:val="right" w:pos="9780"/>
      </w:tabs>
      <w:spacing w:line="291" w:lineRule="exact"/>
      <w:ind w:left="7860"/>
    </w:pPr>
    <w:rPr>
      <w:rFonts w:ascii="Geneva" w:hAnsi="Geneva"/>
      <w:sz w:val="17"/>
    </w:rPr>
  </w:style>
  <w:style w:type="paragraph" w:customStyle="1" w:styleId="OmniPage3074">
    <w:name w:val="OmniPage #3074"/>
    <w:pPr>
      <w:tabs>
        <w:tab w:val="left" w:pos="8940"/>
      </w:tabs>
      <w:spacing w:line="291" w:lineRule="exact"/>
      <w:ind w:left="1080" w:right="140" w:hanging="520"/>
      <w:jc w:val="both"/>
    </w:pPr>
    <w:rPr>
      <w:rFonts w:ascii="Geneva" w:hAnsi="Geneva"/>
      <w:sz w:val="17"/>
    </w:rPr>
  </w:style>
  <w:style w:type="paragraph" w:customStyle="1" w:styleId="OmniPage3075">
    <w:name w:val="OmniPage #3075"/>
    <w:pPr>
      <w:tabs>
        <w:tab w:val="left" w:pos="2140"/>
      </w:tabs>
      <w:spacing w:line="291" w:lineRule="exact"/>
      <w:ind w:left="1060" w:right="140" w:hanging="520"/>
      <w:jc w:val="both"/>
    </w:pPr>
    <w:rPr>
      <w:rFonts w:ascii="Geneva" w:hAnsi="Geneva"/>
      <w:sz w:val="17"/>
    </w:rPr>
  </w:style>
  <w:style w:type="paragraph" w:customStyle="1" w:styleId="OmniPage3076">
    <w:name w:val="OmniPage #3076"/>
    <w:pPr>
      <w:tabs>
        <w:tab w:val="left" w:pos="1060"/>
        <w:tab w:val="right" w:pos="7580"/>
      </w:tabs>
      <w:spacing w:line="291" w:lineRule="exact"/>
    </w:pPr>
    <w:rPr>
      <w:rFonts w:ascii="Geneva" w:hAnsi="Geneva"/>
      <w:sz w:val="17"/>
    </w:rPr>
  </w:style>
  <w:style w:type="paragraph" w:customStyle="1" w:styleId="OmniPage3077">
    <w:name w:val="OmniPage #3077"/>
    <w:pPr>
      <w:tabs>
        <w:tab w:val="left" w:pos="1080"/>
        <w:tab w:val="right" w:pos="9620"/>
      </w:tabs>
      <w:spacing w:line="291" w:lineRule="exact"/>
      <w:ind w:left="1080" w:right="160" w:hanging="540"/>
      <w:jc w:val="both"/>
    </w:pPr>
    <w:rPr>
      <w:rFonts w:ascii="Geneva" w:hAnsi="Geneva"/>
      <w:sz w:val="17"/>
    </w:rPr>
  </w:style>
  <w:style w:type="paragraph" w:customStyle="1" w:styleId="OmniPage3078">
    <w:name w:val="OmniPage #3078"/>
    <w:pPr>
      <w:tabs>
        <w:tab w:val="left" w:pos="2160"/>
      </w:tabs>
      <w:spacing w:line="291" w:lineRule="exact"/>
      <w:ind w:left="1080" w:right="160" w:hanging="540"/>
      <w:jc w:val="both"/>
    </w:pPr>
    <w:rPr>
      <w:rFonts w:ascii="Geneva" w:hAnsi="Geneva"/>
      <w:sz w:val="17"/>
    </w:rPr>
  </w:style>
  <w:style w:type="paragraph" w:customStyle="1" w:styleId="OmniPage3079">
    <w:name w:val="OmniPage #3079"/>
    <w:pPr>
      <w:tabs>
        <w:tab w:val="left" w:pos="2160"/>
      </w:tabs>
      <w:spacing w:line="291" w:lineRule="exact"/>
      <w:ind w:left="1080" w:right="140" w:hanging="540"/>
      <w:jc w:val="both"/>
    </w:pPr>
    <w:rPr>
      <w:rFonts w:ascii="Geneva" w:hAnsi="Geneva"/>
      <w:sz w:val="17"/>
    </w:rPr>
  </w:style>
  <w:style w:type="paragraph" w:customStyle="1" w:styleId="OmniPage3080">
    <w:name w:val="OmniPage #3080"/>
    <w:pPr>
      <w:tabs>
        <w:tab w:val="left" w:pos="2160"/>
      </w:tabs>
      <w:spacing w:line="291" w:lineRule="exact"/>
      <w:ind w:left="1080" w:right="140" w:hanging="540"/>
      <w:jc w:val="both"/>
    </w:pPr>
    <w:rPr>
      <w:rFonts w:ascii="Geneva" w:hAnsi="Geneva"/>
      <w:sz w:val="17"/>
    </w:rPr>
  </w:style>
  <w:style w:type="paragraph" w:customStyle="1" w:styleId="OmniPage3081">
    <w:name w:val="OmniPage #3081"/>
    <w:pPr>
      <w:tabs>
        <w:tab w:val="left" w:pos="2180"/>
      </w:tabs>
      <w:spacing w:line="291" w:lineRule="exact"/>
      <w:ind w:left="1100" w:right="140" w:hanging="540"/>
      <w:jc w:val="both"/>
    </w:pPr>
    <w:rPr>
      <w:rFonts w:ascii="Geneva" w:hAnsi="Geneva"/>
      <w:sz w:val="17"/>
    </w:rPr>
  </w:style>
  <w:style w:type="paragraph" w:customStyle="1" w:styleId="OmniPage3082">
    <w:name w:val="OmniPage #3082"/>
    <w:pPr>
      <w:tabs>
        <w:tab w:val="left" w:pos="1120"/>
        <w:tab w:val="left" w:pos="1228"/>
        <w:tab w:val="left" w:pos="5020"/>
        <w:tab w:val="right" w:pos="7120"/>
      </w:tabs>
      <w:spacing w:line="291" w:lineRule="exact"/>
      <w:ind w:left="20"/>
    </w:pPr>
    <w:rPr>
      <w:rFonts w:ascii="Geneva" w:hAnsi="Geneva"/>
      <w:sz w:val="17"/>
    </w:rPr>
  </w:style>
  <w:style w:type="paragraph" w:customStyle="1" w:styleId="OmniPage3329">
    <w:name w:val="OmniPage #3329"/>
    <w:pPr>
      <w:tabs>
        <w:tab w:val="left" w:pos="7880"/>
      </w:tabs>
      <w:spacing w:line="291" w:lineRule="exact"/>
      <w:ind w:left="7880"/>
    </w:pPr>
    <w:rPr>
      <w:rFonts w:ascii="Geneva" w:hAnsi="Geneva"/>
      <w:sz w:val="17"/>
    </w:rPr>
  </w:style>
  <w:style w:type="paragraph" w:customStyle="1" w:styleId="OmniPage3330">
    <w:name w:val="OmniPage #3330"/>
    <w:pPr>
      <w:tabs>
        <w:tab w:val="left" w:pos="8980"/>
      </w:tabs>
      <w:spacing w:line="291" w:lineRule="exact"/>
      <w:ind w:left="1100" w:right="120" w:hanging="520"/>
      <w:jc w:val="both"/>
    </w:pPr>
    <w:rPr>
      <w:rFonts w:ascii="Geneva" w:hAnsi="Geneva"/>
      <w:sz w:val="17"/>
    </w:rPr>
  </w:style>
  <w:style w:type="paragraph" w:customStyle="1" w:styleId="OmniPage3331">
    <w:name w:val="OmniPage #3331"/>
    <w:pPr>
      <w:tabs>
        <w:tab w:val="left" w:pos="2200"/>
      </w:tabs>
      <w:spacing w:line="291" w:lineRule="exact"/>
      <w:ind w:left="1100" w:right="140" w:hanging="520"/>
      <w:jc w:val="both"/>
    </w:pPr>
    <w:rPr>
      <w:rFonts w:ascii="Geneva" w:hAnsi="Geneva"/>
      <w:sz w:val="17"/>
    </w:rPr>
  </w:style>
  <w:style w:type="paragraph" w:customStyle="1" w:styleId="OmniPage3332">
    <w:name w:val="OmniPage #3332"/>
    <w:pPr>
      <w:tabs>
        <w:tab w:val="left" w:pos="2200"/>
      </w:tabs>
      <w:spacing w:line="291" w:lineRule="exact"/>
      <w:ind w:left="1100" w:right="140" w:hanging="520"/>
      <w:jc w:val="both"/>
    </w:pPr>
    <w:rPr>
      <w:rFonts w:ascii="Geneva" w:hAnsi="Geneva"/>
      <w:sz w:val="17"/>
    </w:rPr>
  </w:style>
  <w:style w:type="paragraph" w:customStyle="1" w:styleId="OmniPage3333">
    <w:name w:val="OmniPage #3333"/>
    <w:pPr>
      <w:tabs>
        <w:tab w:val="left" w:pos="1120"/>
      </w:tabs>
      <w:spacing w:line="291" w:lineRule="exact"/>
      <w:ind w:left="20" w:right="120"/>
      <w:jc w:val="both"/>
    </w:pPr>
    <w:rPr>
      <w:rFonts w:ascii="Geneva" w:hAnsi="Geneva"/>
      <w:sz w:val="17"/>
    </w:rPr>
  </w:style>
  <w:style w:type="paragraph" w:customStyle="1" w:styleId="OmniPage3334">
    <w:name w:val="OmniPage #3334"/>
    <w:pPr>
      <w:tabs>
        <w:tab w:val="left" w:pos="20"/>
      </w:tabs>
      <w:spacing w:line="291" w:lineRule="exact"/>
      <w:ind w:right="140"/>
      <w:jc w:val="both"/>
    </w:pPr>
    <w:rPr>
      <w:rFonts w:ascii="Geneva" w:hAnsi="Geneva"/>
      <w:sz w:val="17"/>
    </w:rPr>
  </w:style>
  <w:style w:type="paragraph" w:customStyle="1" w:styleId="OmniPage3335">
    <w:name w:val="OmniPage #3335"/>
    <w:pPr>
      <w:tabs>
        <w:tab w:val="left" w:pos="1120"/>
      </w:tabs>
      <w:spacing w:line="291" w:lineRule="exact"/>
      <w:ind w:left="1120" w:right="120" w:hanging="540"/>
      <w:jc w:val="both"/>
    </w:pPr>
    <w:rPr>
      <w:rFonts w:ascii="Geneva" w:hAnsi="Geneva"/>
      <w:sz w:val="17"/>
    </w:rPr>
  </w:style>
  <w:style w:type="paragraph" w:customStyle="1" w:styleId="OmniPage3336">
    <w:name w:val="OmniPage #3336"/>
    <w:pPr>
      <w:tabs>
        <w:tab w:val="left" w:pos="2220"/>
      </w:tabs>
      <w:spacing w:line="291" w:lineRule="exact"/>
      <w:ind w:left="1100" w:right="120" w:hanging="540"/>
      <w:jc w:val="both"/>
    </w:pPr>
    <w:rPr>
      <w:rFonts w:ascii="Geneva" w:hAnsi="Geneva"/>
      <w:sz w:val="17"/>
    </w:rPr>
  </w:style>
  <w:style w:type="paragraph" w:customStyle="1" w:styleId="OmniPage3337">
    <w:name w:val="OmniPage #3337"/>
    <w:pPr>
      <w:tabs>
        <w:tab w:val="left" w:pos="1140"/>
        <w:tab w:val="right" w:pos="4920"/>
      </w:tabs>
      <w:spacing w:line="291" w:lineRule="exact"/>
      <w:ind w:left="40"/>
    </w:pPr>
    <w:rPr>
      <w:rFonts w:ascii="Geneva" w:hAnsi="Geneva"/>
      <w:sz w:val="17"/>
    </w:rPr>
  </w:style>
  <w:style w:type="paragraph" w:customStyle="1" w:styleId="OmniPage3338">
    <w:name w:val="OmniPage #3338"/>
    <w:pPr>
      <w:tabs>
        <w:tab w:val="left" w:pos="640"/>
        <w:tab w:val="right" w:pos="9680"/>
      </w:tabs>
      <w:spacing w:line="291" w:lineRule="exact"/>
      <w:ind w:left="600"/>
    </w:pPr>
    <w:rPr>
      <w:rFonts w:ascii="Geneva" w:hAnsi="Geneva"/>
      <w:sz w:val="17"/>
    </w:rPr>
  </w:style>
  <w:style w:type="paragraph" w:customStyle="1" w:styleId="OmniPage3339">
    <w:name w:val="OmniPage #3339"/>
    <w:pPr>
      <w:tabs>
        <w:tab w:val="left" w:pos="1700"/>
      </w:tabs>
      <w:spacing w:line="291" w:lineRule="exact"/>
      <w:ind w:left="1100" w:right="120" w:hanging="1080"/>
      <w:jc w:val="both"/>
    </w:pPr>
    <w:rPr>
      <w:rFonts w:ascii="Geneva" w:hAnsi="Geneva"/>
      <w:sz w:val="17"/>
    </w:rPr>
  </w:style>
  <w:style w:type="paragraph" w:customStyle="1" w:styleId="OmniPage3340">
    <w:name w:val="OmniPage #3340"/>
    <w:pPr>
      <w:tabs>
        <w:tab w:val="left" w:pos="2200"/>
      </w:tabs>
      <w:spacing w:line="291" w:lineRule="exact"/>
      <w:ind w:left="1100" w:right="140" w:hanging="540"/>
      <w:jc w:val="both"/>
    </w:pPr>
    <w:rPr>
      <w:rFonts w:ascii="Geneva" w:hAnsi="Geneva"/>
      <w:sz w:val="17"/>
    </w:rPr>
  </w:style>
  <w:style w:type="paragraph" w:customStyle="1" w:styleId="OmniPage3341">
    <w:name w:val="OmniPage #3341"/>
    <w:pPr>
      <w:tabs>
        <w:tab w:val="left" w:pos="1120"/>
        <w:tab w:val="right" w:pos="7720"/>
      </w:tabs>
      <w:spacing w:line="291" w:lineRule="exact"/>
      <w:ind w:left="20"/>
    </w:pPr>
    <w:rPr>
      <w:rFonts w:ascii="Geneva" w:hAnsi="Geneva"/>
      <w:sz w:val="17"/>
    </w:rPr>
  </w:style>
  <w:style w:type="paragraph" w:customStyle="1" w:styleId="OmniPage3342">
    <w:name w:val="OmniPage #3342"/>
    <w:pPr>
      <w:tabs>
        <w:tab w:val="left" w:pos="60"/>
        <w:tab w:val="right" w:pos="9020"/>
      </w:tabs>
      <w:spacing w:line="291" w:lineRule="exact"/>
      <w:ind w:left="40"/>
    </w:pPr>
    <w:rPr>
      <w:rFonts w:ascii="Geneva" w:hAnsi="Geneva"/>
      <w:sz w:val="17"/>
    </w:rPr>
  </w:style>
  <w:style w:type="paragraph" w:customStyle="1" w:styleId="OmniPage3343">
    <w:name w:val="OmniPage #3343"/>
    <w:pPr>
      <w:tabs>
        <w:tab w:val="left" w:pos="620"/>
        <w:tab w:val="right" w:pos="9420"/>
      </w:tabs>
      <w:spacing w:line="291" w:lineRule="exact"/>
      <w:ind w:left="580"/>
    </w:pPr>
    <w:rPr>
      <w:rFonts w:ascii="Geneva" w:hAnsi="Geneva"/>
      <w:sz w:val="17"/>
    </w:rPr>
  </w:style>
  <w:style w:type="paragraph" w:customStyle="1" w:styleId="OmniPage3344">
    <w:name w:val="OmniPage #3344"/>
    <w:pPr>
      <w:tabs>
        <w:tab w:val="left" w:pos="620"/>
        <w:tab w:val="left" w:pos="728"/>
        <w:tab w:val="left" w:pos="4500"/>
        <w:tab w:val="right" w:pos="6620"/>
      </w:tabs>
      <w:spacing w:line="291" w:lineRule="exact"/>
      <w:ind w:left="40"/>
    </w:pPr>
    <w:rPr>
      <w:rFonts w:ascii="Geneva" w:hAnsi="Geneva"/>
      <w:sz w:val="17"/>
    </w:rPr>
  </w:style>
  <w:style w:type="paragraph" w:customStyle="1" w:styleId="OmniPage3585">
    <w:name w:val="OmniPage #3585"/>
    <w:pPr>
      <w:tabs>
        <w:tab w:val="left" w:pos="7760"/>
        <w:tab w:val="right" w:pos="9720"/>
      </w:tabs>
      <w:spacing w:line="291" w:lineRule="exact"/>
      <w:ind w:left="7760"/>
    </w:pPr>
    <w:rPr>
      <w:rFonts w:ascii="Geneva" w:hAnsi="Geneva"/>
      <w:sz w:val="17"/>
    </w:rPr>
  </w:style>
  <w:style w:type="paragraph" w:customStyle="1" w:styleId="OmniPage3586">
    <w:name w:val="OmniPage #3586"/>
    <w:pPr>
      <w:spacing w:line="291" w:lineRule="exact"/>
      <w:ind w:left="9360"/>
    </w:pPr>
    <w:rPr>
      <w:rFonts w:ascii="Geneva" w:hAnsi="Geneva"/>
      <w:sz w:val="17"/>
    </w:rPr>
  </w:style>
  <w:style w:type="paragraph" w:customStyle="1" w:styleId="OmniPage3587">
    <w:name w:val="OmniPage #3587"/>
    <w:pPr>
      <w:tabs>
        <w:tab w:val="left" w:pos="9400"/>
      </w:tabs>
      <w:spacing w:line="291" w:lineRule="exact"/>
      <w:ind w:left="40" w:firstLine="2080"/>
    </w:pPr>
    <w:rPr>
      <w:rFonts w:ascii="Geneva" w:hAnsi="Geneva"/>
      <w:sz w:val="17"/>
    </w:rPr>
  </w:style>
  <w:style w:type="paragraph" w:customStyle="1" w:styleId="OmniPage3588">
    <w:name w:val="OmniPage #3588"/>
    <w:pPr>
      <w:tabs>
        <w:tab w:val="left" w:pos="80"/>
        <w:tab w:val="right" w:pos="7760"/>
      </w:tabs>
      <w:spacing w:line="291" w:lineRule="exact"/>
      <w:ind w:left="40" w:firstLine="2080"/>
    </w:pPr>
    <w:rPr>
      <w:rFonts w:ascii="Geneva" w:hAnsi="Geneva"/>
      <w:sz w:val="17"/>
    </w:rPr>
  </w:style>
  <w:style w:type="paragraph" w:customStyle="1" w:styleId="OmniPage3589">
    <w:name w:val="OmniPage #3589"/>
    <w:pPr>
      <w:tabs>
        <w:tab w:val="left" w:pos="40"/>
        <w:tab w:val="right" w:pos="9740"/>
      </w:tabs>
      <w:spacing w:line="291" w:lineRule="exact"/>
      <w:jc w:val="both"/>
    </w:pPr>
    <w:rPr>
      <w:rFonts w:ascii="Geneva" w:hAnsi="Geneva"/>
      <w:sz w:val="17"/>
    </w:rPr>
  </w:style>
  <w:style w:type="paragraph" w:customStyle="1" w:styleId="OmniPage3590">
    <w:name w:val="OmniPage #3590"/>
    <w:pPr>
      <w:tabs>
        <w:tab w:val="right" w:pos="9700"/>
      </w:tabs>
      <w:spacing w:line="291" w:lineRule="exact"/>
      <w:jc w:val="both"/>
    </w:pPr>
    <w:rPr>
      <w:rFonts w:ascii="Geneva" w:hAnsi="Geneva"/>
      <w:sz w:val="17"/>
    </w:rPr>
  </w:style>
  <w:style w:type="paragraph" w:customStyle="1" w:styleId="OmniPage3591">
    <w:name w:val="OmniPage #3591"/>
    <w:pPr>
      <w:tabs>
        <w:tab w:val="left" w:pos="40"/>
        <w:tab w:val="right" w:pos="5980"/>
      </w:tabs>
      <w:spacing w:line="291" w:lineRule="exact"/>
      <w:ind w:left="40"/>
    </w:pPr>
    <w:rPr>
      <w:rFonts w:ascii="Geneva" w:hAnsi="Geneva"/>
      <w:sz w:val="17"/>
    </w:rPr>
  </w:style>
  <w:style w:type="paragraph" w:customStyle="1" w:styleId="OmniPage3592">
    <w:name w:val="OmniPage #3592"/>
    <w:pPr>
      <w:tabs>
        <w:tab w:val="left" w:pos="1160"/>
        <w:tab w:val="right" w:pos="9740"/>
      </w:tabs>
      <w:spacing w:line="291" w:lineRule="exact"/>
      <w:ind w:left="1120" w:hanging="520"/>
      <w:jc w:val="both"/>
    </w:pPr>
    <w:rPr>
      <w:rFonts w:ascii="Geneva" w:hAnsi="Geneva"/>
      <w:sz w:val="17"/>
    </w:rPr>
  </w:style>
  <w:style w:type="paragraph" w:customStyle="1" w:styleId="OmniPage3593">
    <w:name w:val="OmniPage #3593"/>
    <w:pPr>
      <w:tabs>
        <w:tab w:val="left" w:pos="1680"/>
      </w:tabs>
      <w:spacing w:line="291" w:lineRule="exact"/>
      <w:ind w:left="560"/>
      <w:jc w:val="both"/>
    </w:pPr>
    <w:rPr>
      <w:rFonts w:ascii="Geneva" w:hAnsi="Geneva"/>
      <w:sz w:val="17"/>
    </w:rPr>
  </w:style>
  <w:style w:type="paragraph" w:customStyle="1" w:styleId="OmniPage3594">
    <w:name w:val="OmniPage #3594"/>
    <w:pPr>
      <w:tabs>
        <w:tab w:val="left" w:pos="580"/>
        <w:tab w:val="right" w:pos="9300"/>
      </w:tabs>
      <w:spacing w:line="291" w:lineRule="exact"/>
      <w:ind w:left="20"/>
    </w:pPr>
    <w:rPr>
      <w:rFonts w:ascii="Geneva" w:hAnsi="Geneva"/>
      <w:sz w:val="17"/>
    </w:rPr>
  </w:style>
  <w:style w:type="paragraph" w:customStyle="1" w:styleId="OmniPage3595">
    <w:name w:val="OmniPage #3595"/>
    <w:pPr>
      <w:tabs>
        <w:tab w:val="left" w:pos="1140"/>
        <w:tab w:val="right" w:pos="9720"/>
      </w:tabs>
      <w:spacing w:line="291" w:lineRule="exact"/>
      <w:ind w:left="1120" w:hanging="540"/>
      <w:jc w:val="both"/>
    </w:pPr>
    <w:rPr>
      <w:rFonts w:ascii="Geneva" w:hAnsi="Geneva"/>
      <w:sz w:val="17"/>
    </w:rPr>
  </w:style>
  <w:style w:type="paragraph" w:customStyle="1" w:styleId="OmniPage3596">
    <w:name w:val="OmniPage #3596"/>
    <w:pPr>
      <w:tabs>
        <w:tab w:val="left" w:pos="2240"/>
      </w:tabs>
      <w:spacing w:line="291" w:lineRule="exact"/>
      <w:ind w:left="1120" w:hanging="540"/>
      <w:jc w:val="both"/>
    </w:pPr>
    <w:rPr>
      <w:rFonts w:ascii="Geneva" w:hAnsi="Geneva"/>
      <w:sz w:val="17"/>
    </w:rPr>
  </w:style>
  <w:style w:type="paragraph" w:customStyle="1" w:styleId="OmniPage3597">
    <w:name w:val="OmniPage #3597"/>
    <w:pPr>
      <w:tabs>
        <w:tab w:val="left" w:pos="1700"/>
      </w:tabs>
      <w:spacing w:line="291" w:lineRule="exact"/>
      <w:ind w:left="580"/>
      <w:jc w:val="both"/>
    </w:pPr>
    <w:rPr>
      <w:rFonts w:ascii="Geneva" w:hAnsi="Geneva"/>
      <w:sz w:val="17"/>
    </w:rPr>
  </w:style>
  <w:style w:type="paragraph" w:customStyle="1" w:styleId="OmniPage3598">
    <w:name w:val="OmniPage #3598"/>
    <w:pPr>
      <w:tabs>
        <w:tab w:val="left" w:pos="640"/>
        <w:tab w:val="right" w:pos="3840"/>
      </w:tabs>
      <w:spacing w:line="291" w:lineRule="exact"/>
      <w:ind w:left="60"/>
    </w:pPr>
    <w:rPr>
      <w:rFonts w:ascii="Geneva" w:hAnsi="Geneva"/>
      <w:sz w:val="17"/>
    </w:rPr>
  </w:style>
  <w:style w:type="paragraph" w:customStyle="1" w:styleId="OmniPage3599">
    <w:name w:val="OmniPage #3599"/>
    <w:pPr>
      <w:tabs>
        <w:tab w:val="left" w:pos="1200"/>
        <w:tab w:val="right" w:pos="9760"/>
      </w:tabs>
      <w:spacing w:line="291" w:lineRule="exact"/>
      <w:ind w:left="1140" w:hanging="540"/>
      <w:jc w:val="both"/>
    </w:pPr>
    <w:rPr>
      <w:rFonts w:ascii="Geneva" w:hAnsi="Geneva"/>
      <w:sz w:val="17"/>
    </w:rPr>
  </w:style>
  <w:style w:type="paragraph" w:customStyle="1" w:styleId="OmniPage3600">
    <w:name w:val="OmniPage #3600"/>
    <w:pPr>
      <w:tabs>
        <w:tab w:val="left" w:pos="1180"/>
        <w:tab w:val="left" w:pos="1288"/>
        <w:tab w:val="left" w:pos="5080"/>
        <w:tab w:val="right" w:pos="7140"/>
      </w:tabs>
      <w:spacing w:line="291" w:lineRule="exact"/>
      <w:ind w:left="40"/>
    </w:pPr>
    <w:rPr>
      <w:rFonts w:ascii="Geneva" w:hAnsi="Geneva"/>
      <w:sz w:val="17"/>
    </w:rPr>
  </w:style>
  <w:style w:type="paragraph" w:customStyle="1" w:styleId="OmniPage3841">
    <w:name w:val="OmniPage #3841"/>
    <w:pPr>
      <w:tabs>
        <w:tab w:val="left" w:pos="7760"/>
        <w:tab w:val="right" w:pos="9680"/>
      </w:tabs>
      <w:spacing w:line="291" w:lineRule="exact"/>
      <w:ind w:left="7760"/>
    </w:pPr>
    <w:rPr>
      <w:rFonts w:ascii="Geneva" w:hAnsi="Geneva"/>
      <w:sz w:val="17"/>
    </w:rPr>
  </w:style>
  <w:style w:type="paragraph" w:customStyle="1" w:styleId="OmniPage3842">
    <w:name w:val="OmniPage #3842"/>
    <w:pPr>
      <w:tabs>
        <w:tab w:val="left" w:pos="8840"/>
      </w:tabs>
      <w:spacing w:line="291" w:lineRule="exact"/>
      <w:ind w:left="1080" w:hanging="540"/>
      <w:jc w:val="both"/>
    </w:pPr>
    <w:rPr>
      <w:rFonts w:ascii="Geneva" w:hAnsi="Geneva"/>
      <w:sz w:val="17"/>
    </w:rPr>
  </w:style>
  <w:style w:type="paragraph" w:customStyle="1" w:styleId="OmniPage3843">
    <w:name w:val="OmniPage #3843"/>
    <w:pPr>
      <w:tabs>
        <w:tab w:val="left" w:pos="2160"/>
      </w:tabs>
      <w:spacing w:line="291" w:lineRule="exact"/>
      <w:ind w:left="1080" w:hanging="1080"/>
      <w:jc w:val="both"/>
    </w:pPr>
    <w:rPr>
      <w:rFonts w:ascii="Geneva" w:hAnsi="Geneva"/>
      <w:sz w:val="17"/>
    </w:rPr>
  </w:style>
  <w:style w:type="paragraph" w:customStyle="1" w:styleId="OmniPage3844">
    <w:name w:val="OmniPage #3844"/>
    <w:pPr>
      <w:tabs>
        <w:tab w:val="left" w:pos="2160"/>
      </w:tabs>
      <w:spacing w:line="291" w:lineRule="exact"/>
      <w:ind w:left="1080" w:hanging="540"/>
      <w:jc w:val="both"/>
    </w:pPr>
    <w:rPr>
      <w:rFonts w:ascii="Geneva" w:hAnsi="Geneva"/>
      <w:sz w:val="17"/>
    </w:rPr>
  </w:style>
  <w:style w:type="paragraph" w:customStyle="1" w:styleId="OmniPage3845">
    <w:name w:val="OmniPage #3845"/>
    <w:pPr>
      <w:tabs>
        <w:tab w:val="left" w:pos="2160"/>
      </w:tabs>
      <w:spacing w:line="291" w:lineRule="exact"/>
      <w:ind w:left="1080" w:hanging="540"/>
      <w:jc w:val="both"/>
    </w:pPr>
    <w:rPr>
      <w:rFonts w:ascii="Geneva" w:hAnsi="Geneva"/>
      <w:sz w:val="17"/>
    </w:rPr>
  </w:style>
  <w:style w:type="paragraph" w:customStyle="1" w:styleId="OmniPage3846">
    <w:name w:val="OmniPage #3846"/>
    <w:pPr>
      <w:tabs>
        <w:tab w:val="left" w:pos="2180"/>
      </w:tabs>
      <w:spacing w:line="291" w:lineRule="exact"/>
      <w:ind w:left="1100" w:hanging="540"/>
      <w:jc w:val="both"/>
    </w:pPr>
    <w:rPr>
      <w:rFonts w:ascii="Geneva" w:hAnsi="Geneva"/>
      <w:sz w:val="17"/>
    </w:rPr>
  </w:style>
  <w:style w:type="paragraph" w:customStyle="1" w:styleId="OmniPage3847">
    <w:name w:val="OmniPage #3847"/>
    <w:pPr>
      <w:tabs>
        <w:tab w:val="left" w:pos="2180"/>
      </w:tabs>
      <w:spacing w:line="291" w:lineRule="exact"/>
      <w:ind w:left="1080" w:hanging="540"/>
      <w:jc w:val="both"/>
    </w:pPr>
    <w:rPr>
      <w:rFonts w:ascii="Geneva" w:hAnsi="Geneva"/>
      <w:sz w:val="17"/>
    </w:rPr>
  </w:style>
  <w:style w:type="paragraph" w:customStyle="1" w:styleId="OmniPage3848">
    <w:name w:val="OmniPage #3848"/>
    <w:pPr>
      <w:tabs>
        <w:tab w:val="left" w:pos="1100"/>
        <w:tab w:val="right" w:pos="7640"/>
      </w:tabs>
      <w:spacing w:line="291" w:lineRule="exact"/>
      <w:ind w:left="20"/>
    </w:pPr>
    <w:rPr>
      <w:rFonts w:ascii="Geneva" w:hAnsi="Geneva"/>
      <w:sz w:val="17"/>
    </w:rPr>
  </w:style>
  <w:style w:type="paragraph" w:customStyle="1" w:styleId="OmniPage3849">
    <w:name w:val="OmniPage #3849"/>
    <w:pPr>
      <w:tabs>
        <w:tab w:val="left" w:pos="1100"/>
        <w:tab w:val="right" w:pos="9680"/>
      </w:tabs>
      <w:spacing w:line="291" w:lineRule="exact"/>
      <w:ind w:left="1080" w:hanging="520"/>
      <w:jc w:val="both"/>
    </w:pPr>
    <w:rPr>
      <w:rFonts w:ascii="Geneva" w:hAnsi="Geneva"/>
      <w:sz w:val="17"/>
    </w:rPr>
  </w:style>
  <w:style w:type="paragraph" w:customStyle="1" w:styleId="OmniPage3850">
    <w:name w:val="OmniPage #3850"/>
    <w:pPr>
      <w:tabs>
        <w:tab w:val="left" w:pos="2180"/>
      </w:tabs>
      <w:spacing w:line="291" w:lineRule="exact"/>
      <w:ind w:left="1100" w:hanging="1100"/>
      <w:jc w:val="both"/>
    </w:pPr>
    <w:rPr>
      <w:rFonts w:ascii="Geneva" w:hAnsi="Geneva"/>
      <w:sz w:val="17"/>
    </w:rPr>
  </w:style>
  <w:style w:type="paragraph" w:customStyle="1" w:styleId="OmniPage3851">
    <w:name w:val="OmniPage #3851"/>
    <w:pPr>
      <w:tabs>
        <w:tab w:val="left" w:pos="2200"/>
      </w:tabs>
      <w:spacing w:line="291" w:lineRule="exact"/>
      <w:ind w:left="1100" w:hanging="1100"/>
      <w:jc w:val="both"/>
    </w:pPr>
    <w:rPr>
      <w:rFonts w:ascii="Geneva" w:hAnsi="Geneva"/>
      <w:sz w:val="17"/>
    </w:rPr>
  </w:style>
  <w:style w:type="paragraph" w:customStyle="1" w:styleId="OmniPage3852">
    <w:name w:val="OmniPage #3852"/>
    <w:pPr>
      <w:tabs>
        <w:tab w:val="left" w:pos="1120"/>
        <w:tab w:val="left" w:pos="1228"/>
        <w:tab w:val="left" w:pos="5020"/>
        <w:tab w:val="right" w:pos="7120"/>
      </w:tabs>
      <w:spacing w:line="291" w:lineRule="exact"/>
      <w:ind w:left="20"/>
    </w:pPr>
    <w:rPr>
      <w:rFonts w:ascii="Geneva" w:hAnsi="Geneva"/>
      <w:sz w:val="17"/>
    </w:rPr>
  </w:style>
  <w:style w:type="paragraph" w:customStyle="1" w:styleId="OmniPage4097">
    <w:name w:val="OmniPage #4097"/>
    <w:pPr>
      <w:tabs>
        <w:tab w:val="left" w:pos="8940"/>
      </w:tabs>
      <w:spacing w:line="291" w:lineRule="exact"/>
      <w:ind w:left="8940"/>
    </w:pPr>
    <w:rPr>
      <w:rFonts w:ascii="Geneva" w:hAnsi="Geneva"/>
      <w:sz w:val="17"/>
    </w:rPr>
  </w:style>
  <w:style w:type="paragraph" w:customStyle="1" w:styleId="OmniPage263">
    <w:name w:val="OmniPage #263"/>
    <w:pPr>
      <w:tabs>
        <w:tab w:val="left" w:pos="40"/>
      </w:tabs>
      <w:spacing w:line="217" w:lineRule="exact"/>
      <w:jc w:val="both"/>
    </w:pPr>
    <w:rPr>
      <w:rFonts w:ascii="Geneva" w:hAnsi="Geneva"/>
      <w:sz w:val="17"/>
    </w:rPr>
  </w:style>
  <w:style w:type="paragraph" w:customStyle="1" w:styleId="OmniPage264">
    <w:name w:val="OmniPage #264"/>
    <w:pPr>
      <w:tabs>
        <w:tab w:val="left" w:pos="20"/>
        <w:tab w:val="right" w:pos="2380"/>
      </w:tabs>
      <w:spacing w:line="217" w:lineRule="exact"/>
      <w:ind w:left="20" w:right="7280"/>
    </w:pPr>
    <w:rPr>
      <w:rFonts w:ascii="Geneva" w:hAnsi="Geneva"/>
      <w:sz w:val="17"/>
    </w:rPr>
  </w:style>
  <w:style w:type="paragraph" w:customStyle="1" w:styleId="OmniPage265">
    <w:name w:val="OmniPage #265"/>
    <w:pPr>
      <w:tabs>
        <w:tab w:val="left" w:pos="20"/>
        <w:tab w:val="right" w:pos="9680"/>
      </w:tabs>
      <w:spacing w:line="217" w:lineRule="exact"/>
      <w:jc w:val="both"/>
    </w:pPr>
    <w:rPr>
      <w:rFonts w:ascii="Geneva" w:hAnsi="Geneva"/>
      <w:sz w:val="17"/>
    </w:rPr>
  </w:style>
  <w:style w:type="paragraph" w:customStyle="1" w:styleId="OmniPage266">
    <w:name w:val="OmniPage #266"/>
    <w:pPr>
      <w:tabs>
        <w:tab w:val="left" w:pos="20"/>
        <w:tab w:val="right" w:pos="9660"/>
      </w:tabs>
      <w:spacing w:line="217" w:lineRule="exact"/>
      <w:ind w:left="20"/>
      <w:jc w:val="both"/>
    </w:pPr>
    <w:rPr>
      <w:rFonts w:ascii="Geneva" w:hAnsi="Geneva"/>
      <w:sz w:val="17"/>
    </w:rPr>
  </w:style>
  <w:style w:type="paragraph" w:customStyle="1" w:styleId="OmniPage267">
    <w:name w:val="OmniPage #267"/>
    <w:pPr>
      <w:tabs>
        <w:tab w:val="left" w:pos="60"/>
        <w:tab w:val="left" w:pos="168"/>
        <w:tab w:val="left" w:pos="4260"/>
        <w:tab w:val="right" w:pos="6180"/>
      </w:tabs>
      <w:spacing w:line="217" w:lineRule="exact"/>
      <w:ind w:left="40"/>
    </w:pPr>
    <w:rPr>
      <w:rFonts w:ascii="Geneva" w:hAnsi="Geneva"/>
      <w:sz w:val="17"/>
    </w:rPr>
  </w:style>
  <w:style w:type="paragraph" w:customStyle="1" w:styleId="OmniPage1039">
    <w:name w:val="OmniPage #1039"/>
    <w:pPr>
      <w:tabs>
        <w:tab w:val="left" w:pos="60"/>
        <w:tab w:val="left" w:pos="168"/>
        <w:tab w:val="left" w:pos="4140"/>
        <w:tab w:val="right" w:pos="6300"/>
      </w:tabs>
      <w:spacing w:line="251" w:lineRule="exact"/>
      <w:ind w:left="40"/>
    </w:pPr>
    <w:rPr>
      <w:rFonts w:ascii="Geneva" w:hAnsi="Geneva"/>
      <w:sz w:val="18"/>
    </w:rPr>
  </w:style>
  <w:style w:type="paragraph" w:customStyle="1" w:styleId="OmniPage1294">
    <w:name w:val="OmniPage #1294"/>
    <w:pPr>
      <w:tabs>
        <w:tab w:val="left" w:pos="1020"/>
        <w:tab w:val="right" w:pos="9680"/>
      </w:tabs>
      <w:spacing w:line="251" w:lineRule="exact"/>
      <w:ind w:left="980" w:hanging="460"/>
      <w:jc w:val="both"/>
    </w:pPr>
    <w:rPr>
      <w:rFonts w:ascii="Geneva" w:hAnsi="Geneva"/>
      <w:sz w:val="17"/>
    </w:rPr>
  </w:style>
  <w:style w:type="paragraph" w:customStyle="1" w:styleId="OmniPage1295">
    <w:name w:val="OmniPage #1295"/>
    <w:pPr>
      <w:tabs>
        <w:tab w:val="left" w:pos="1000"/>
        <w:tab w:val="left" w:pos="1108"/>
        <w:tab w:val="left" w:pos="5060"/>
        <w:tab w:val="right" w:pos="7300"/>
      </w:tabs>
      <w:spacing w:line="251" w:lineRule="exact"/>
      <w:ind w:left="20"/>
    </w:pPr>
    <w:rPr>
      <w:rFonts w:ascii="Geneva" w:hAnsi="Geneva"/>
      <w:sz w:val="17"/>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rsid w:val="00B0245E"/>
  </w:style>
  <w:style w:type="paragraph" w:styleId="BalloonText">
    <w:name w:val="Balloon Text"/>
    <w:basedOn w:val="Normal"/>
    <w:semiHidden/>
    <w:rsid w:val="00962583"/>
    <w:rPr>
      <w:rFonts w:ascii="Tahoma" w:hAnsi="Tahoma" w:cs="Tahoma"/>
      <w:sz w:val="16"/>
      <w:szCs w:val="16"/>
    </w:rPr>
  </w:style>
  <w:style w:type="paragraph" w:styleId="TOC1">
    <w:name w:val="toc 1"/>
    <w:basedOn w:val="Normal"/>
    <w:next w:val="Normal"/>
    <w:autoRedefine/>
    <w:uiPriority w:val="39"/>
    <w:rsid w:val="00B26AD4"/>
    <w:pPr>
      <w:widowControl w:val="0"/>
      <w:tabs>
        <w:tab w:val="left" w:pos="490"/>
        <w:tab w:val="right" w:leader="dot" w:pos="9350"/>
      </w:tabs>
      <w:spacing w:before="120" w:after="120" w:line="320" w:lineRule="atLeast"/>
    </w:pPr>
    <w:rPr>
      <w:rFonts w:ascii="Trenda" w:hAnsi="Trenda"/>
      <w:b/>
      <w:bCs/>
      <w:caps/>
      <w:noProof/>
      <w:sz w:val="20"/>
    </w:rPr>
  </w:style>
  <w:style w:type="paragraph" w:styleId="TOC2">
    <w:name w:val="toc 2"/>
    <w:basedOn w:val="Normal"/>
    <w:next w:val="Normal"/>
    <w:autoRedefine/>
    <w:uiPriority w:val="39"/>
    <w:rsid w:val="008551A2"/>
    <w:pPr>
      <w:widowControl w:val="0"/>
      <w:tabs>
        <w:tab w:val="left" w:pos="730"/>
        <w:tab w:val="right" w:leader="dot" w:pos="9350"/>
      </w:tabs>
      <w:spacing w:line="320" w:lineRule="atLeast"/>
      <w:ind w:left="240"/>
    </w:pPr>
    <w:rPr>
      <w:rFonts w:asciiTheme="minorHAnsi" w:hAnsiTheme="minorHAnsi" w:cstheme="minorHAnsi"/>
      <w:b/>
      <w:smallCaps/>
      <w:noProof/>
      <w:sz w:val="20"/>
    </w:rPr>
  </w:style>
  <w:style w:type="paragraph" w:styleId="TOC3">
    <w:name w:val="toc 3"/>
    <w:basedOn w:val="Normal"/>
    <w:next w:val="Normal"/>
    <w:autoRedefine/>
    <w:uiPriority w:val="39"/>
    <w:rsid w:val="00B26AD4"/>
    <w:pPr>
      <w:tabs>
        <w:tab w:val="left" w:pos="432"/>
        <w:tab w:val="left" w:pos="720"/>
        <w:tab w:val="right" w:leader="dot" w:pos="9350"/>
      </w:tabs>
      <w:ind w:left="270"/>
    </w:pPr>
    <w:rPr>
      <w:rFonts w:ascii="Trenda" w:hAnsi="Trenda"/>
      <w:iCs/>
      <w:sz w:val="20"/>
    </w:rPr>
  </w:style>
  <w:style w:type="character" w:styleId="Hyperlink">
    <w:name w:val="Hyperlink"/>
    <w:basedOn w:val="DefaultParagraphFont"/>
    <w:uiPriority w:val="99"/>
    <w:rsid w:val="00493BDD"/>
    <w:rPr>
      <w:color w:val="0000FF"/>
      <w:u w:val="single"/>
    </w:rPr>
  </w:style>
  <w:style w:type="character" w:styleId="FollowedHyperlink">
    <w:name w:val="FollowedHyperlink"/>
    <w:basedOn w:val="DefaultParagraphFont"/>
    <w:rsid w:val="00041030"/>
    <w:rPr>
      <w:color w:val="800080"/>
      <w:u w:val="single"/>
    </w:rPr>
  </w:style>
  <w:style w:type="paragraph" w:styleId="TOC4">
    <w:name w:val="toc 4"/>
    <w:basedOn w:val="Normal"/>
    <w:next w:val="Normal"/>
    <w:autoRedefine/>
    <w:uiPriority w:val="39"/>
    <w:rsid w:val="00B26AD4"/>
    <w:pPr>
      <w:tabs>
        <w:tab w:val="left" w:pos="875"/>
        <w:tab w:val="right" w:pos="9350"/>
      </w:tabs>
      <w:ind w:left="58"/>
    </w:pPr>
    <w:rPr>
      <w:rFonts w:ascii="Trenda" w:hAnsi="Trenda"/>
      <w:sz w:val="18"/>
      <w:szCs w:val="18"/>
    </w:rPr>
  </w:style>
  <w:style w:type="paragraph" w:styleId="TOC5">
    <w:name w:val="toc 5"/>
    <w:basedOn w:val="Normal"/>
    <w:next w:val="Normal"/>
    <w:autoRedefine/>
    <w:semiHidden/>
    <w:rsid w:val="007B4125"/>
    <w:pPr>
      <w:ind w:left="80"/>
    </w:pPr>
    <w:rPr>
      <w:rFonts w:ascii="Times New Roman" w:hAnsi="Times New Roman"/>
      <w:sz w:val="18"/>
      <w:szCs w:val="18"/>
    </w:rPr>
  </w:style>
  <w:style w:type="paragraph" w:styleId="TOC6">
    <w:name w:val="toc 6"/>
    <w:basedOn w:val="Normal"/>
    <w:next w:val="Normal"/>
    <w:autoRedefine/>
    <w:semiHidden/>
    <w:rsid w:val="007B4125"/>
    <w:pPr>
      <w:ind w:left="100"/>
    </w:pPr>
    <w:rPr>
      <w:rFonts w:ascii="Times New Roman" w:hAnsi="Times New Roman"/>
      <w:sz w:val="18"/>
      <w:szCs w:val="18"/>
    </w:rPr>
  </w:style>
  <w:style w:type="paragraph" w:styleId="TOC7">
    <w:name w:val="toc 7"/>
    <w:basedOn w:val="Normal"/>
    <w:next w:val="Normal"/>
    <w:autoRedefine/>
    <w:semiHidden/>
    <w:rsid w:val="007B4125"/>
    <w:pPr>
      <w:ind w:left="120"/>
    </w:pPr>
    <w:rPr>
      <w:rFonts w:ascii="Times New Roman" w:hAnsi="Times New Roman"/>
      <w:sz w:val="18"/>
      <w:szCs w:val="18"/>
    </w:rPr>
  </w:style>
  <w:style w:type="paragraph" w:styleId="TOC8">
    <w:name w:val="toc 8"/>
    <w:basedOn w:val="Normal"/>
    <w:next w:val="Normal"/>
    <w:autoRedefine/>
    <w:semiHidden/>
    <w:rsid w:val="007B4125"/>
    <w:pPr>
      <w:ind w:left="140"/>
    </w:pPr>
    <w:rPr>
      <w:rFonts w:ascii="Times New Roman" w:hAnsi="Times New Roman"/>
      <w:sz w:val="18"/>
      <w:szCs w:val="18"/>
    </w:rPr>
  </w:style>
  <w:style w:type="paragraph" w:styleId="TOC9">
    <w:name w:val="toc 9"/>
    <w:basedOn w:val="Normal"/>
    <w:next w:val="Normal"/>
    <w:autoRedefine/>
    <w:semiHidden/>
    <w:rsid w:val="007B4125"/>
    <w:pPr>
      <w:ind w:left="160"/>
    </w:pPr>
    <w:rPr>
      <w:rFonts w:ascii="Times New Roman" w:hAnsi="Times New Roman"/>
      <w:sz w:val="18"/>
      <w:szCs w:val="18"/>
    </w:rPr>
  </w:style>
  <w:style w:type="character" w:styleId="CommentReference">
    <w:name w:val="annotation reference"/>
    <w:basedOn w:val="DefaultParagraphFont"/>
    <w:semiHidden/>
    <w:rsid w:val="00935309"/>
    <w:rPr>
      <w:sz w:val="16"/>
      <w:szCs w:val="16"/>
    </w:rPr>
  </w:style>
  <w:style w:type="paragraph" w:styleId="CommentText">
    <w:name w:val="annotation text"/>
    <w:basedOn w:val="Normal"/>
    <w:semiHidden/>
    <w:rsid w:val="00935309"/>
    <w:rPr>
      <w:sz w:val="20"/>
    </w:rPr>
  </w:style>
  <w:style w:type="paragraph" w:styleId="CommentSubject">
    <w:name w:val="annotation subject"/>
    <w:basedOn w:val="CommentText"/>
    <w:next w:val="CommentText"/>
    <w:semiHidden/>
    <w:rsid w:val="00935309"/>
    <w:rPr>
      <w:b/>
      <w:bCs/>
    </w:rPr>
  </w:style>
  <w:style w:type="paragraph" w:styleId="NormalWeb">
    <w:name w:val="Normal (Web)"/>
    <w:basedOn w:val="Normal"/>
    <w:uiPriority w:val="99"/>
    <w:rsid w:val="001F72DE"/>
    <w:pPr>
      <w:spacing w:before="100" w:beforeAutospacing="1" w:after="100" w:afterAutospacing="1"/>
    </w:pPr>
    <w:rPr>
      <w:rFonts w:ascii="Arial" w:hAnsi="Arial" w:cs="Arial"/>
      <w:color w:val="000000"/>
      <w:sz w:val="18"/>
      <w:szCs w:val="18"/>
    </w:rPr>
  </w:style>
  <w:style w:type="character" w:customStyle="1" w:styleId="textbody1">
    <w:name w:val="textbody1"/>
    <w:basedOn w:val="DefaultParagraphFont"/>
    <w:rsid w:val="001F72DE"/>
    <w:rPr>
      <w:rFonts w:ascii="Arial" w:hAnsi="Arial" w:cs="Arial" w:hint="default"/>
      <w:strike w:val="0"/>
      <w:dstrike w:val="0"/>
      <w:color w:val="000000"/>
      <w:sz w:val="18"/>
      <w:szCs w:val="18"/>
      <w:u w:val="none"/>
      <w:effect w:val="none"/>
    </w:rPr>
  </w:style>
  <w:style w:type="character" w:customStyle="1" w:styleId="secttextheader1">
    <w:name w:val="sect_textheader1"/>
    <w:basedOn w:val="DefaultParagraphFont"/>
    <w:rsid w:val="001F72DE"/>
    <w:rPr>
      <w:rFonts w:ascii="Arial" w:hAnsi="Arial" w:cs="Arial" w:hint="default"/>
      <w:b/>
      <w:bCs/>
      <w:strike w:val="0"/>
      <w:dstrike w:val="0"/>
      <w:color w:val="663300"/>
      <w:sz w:val="26"/>
      <w:szCs w:val="26"/>
      <w:u w:val="none"/>
      <w:effect w:val="none"/>
    </w:rPr>
  </w:style>
  <w:style w:type="character" w:customStyle="1" w:styleId="HeaderChar">
    <w:name w:val="Header Char"/>
    <w:basedOn w:val="DefaultParagraphFont"/>
    <w:link w:val="Header"/>
    <w:uiPriority w:val="99"/>
    <w:rsid w:val="0087571D"/>
    <w:rPr>
      <w:rFonts w:ascii="Chicago" w:hAnsi="Chicago"/>
      <w:sz w:val="2"/>
    </w:rPr>
  </w:style>
  <w:style w:type="paragraph" w:customStyle="1" w:styleId="Default">
    <w:name w:val="Default"/>
    <w:rsid w:val="00CC15C6"/>
    <w:pPr>
      <w:widowControl w:val="0"/>
      <w:autoSpaceDE w:val="0"/>
      <w:autoSpaceDN w:val="0"/>
      <w:adjustRightInd w:val="0"/>
    </w:pPr>
    <w:rPr>
      <w:rFonts w:ascii="Times New Roman" w:hAnsi="Times New Roman"/>
      <w:color w:val="000000"/>
      <w:sz w:val="24"/>
      <w:szCs w:val="24"/>
    </w:rPr>
  </w:style>
  <w:style w:type="table" w:styleId="LightShading-Accent1">
    <w:name w:val="Light Shading Accent 1"/>
    <w:basedOn w:val="TableNormal"/>
    <w:uiPriority w:val="60"/>
    <w:rsid w:val="00A01774"/>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39"/>
    <w:rsid w:val="0001706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Normal Body"/>
    <w:basedOn w:val="Normal"/>
    <w:uiPriority w:val="34"/>
    <w:qFormat/>
    <w:rsid w:val="0027630C"/>
    <w:pPr>
      <w:ind w:left="720"/>
    </w:pPr>
    <w:rPr>
      <w:rFonts w:ascii="Trenda" w:hAnsi="Trenda"/>
      <w:sz w:val="24"/>
    </w:rPr>
  </w:style>
  <w:style w:type="paragraph" w:styleId="HTMLPreformatted">
    <w:name w:val="HTML Preformatted"/>
    <w:basedOn w:val="Normal"/>
    <w:link w:val="HTMLPreformattedChar"/>
    <w:rsid w:val="00F0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F04483"/>
    <w:rPr>
      <w:rFonts w:ascii="Courier New" w:hAnsi="Courier New" w:cs="Courier New"/>
    </w:rPr>
  </w:style>
  <w:style w:type="character" w:styleId="HTMLTypewriter">
    <w:name w:val="HTML Typewriter"/>
    <w:basedOn w:val="DefaultParagraphFont"/>
    <w:rsid w:val="00F04483"/>
    <w:rPr>
      <w:rFonts w:ascii="Courier New" w:eastAsia="Times New Roman" w:hAnsi="Courier New" w:cs="Courier New"/>
      <w:sz w:val="20"/>
      <w:szCs w:val="20"/>
    </w:rPr>
  </w:style>
  <w:style w:type="character" w:styleId="Emphasis">
    <w:name w:val="Emphasis"/>
    <w:basedOn w:val="DefaultParagraphFont"/>
    <w:uiPriority w:val="20"/>
    <w:rsid w:val="00E40A2B"/>
    <w:rPr>
      <w:b/>
      <w:bCs/>
      <w:i w:val="0"/>
      <w:iCs w:val="0"/>
    </w:rPr>
  </w:style>
  <w:style w:type="paragraph" w:styleId="Revision">
    <w:name w:val="Revision"/>
    <w:hidden/>
    <w:uiPriority w:val="99"/>
    <w:semiHidden/>
    <w:rsid w:val="00F75A9D"/>
    <w:rPr>
      <w:rFonts w:ascii="Chicago" w:hAnsi="Chicago"/>
      <w:sz w:val="2"/>
    </w:rPr>
  </w:style>
  <w:style w:type="character" w:customStyle="1" w:styleId="Heading2Char">
    <w:name w:val="Heading 2 Char"/>
    <w:basedOn w:val="DefaultParagraphFont"/>
    <w:link w:val="Heading2"/>
    <w:rsid w:val="00CA0857"/>
    <w:rPr>
      <w:rFonts w:asciiTheme="minorHAnsi" w:hAnsiTheme="minorHAnsi"/>
      <w:color w:val="595959" w:themeColor="text1" w:themeTint="A6"/>
      <w:sz w:val="28"/>
      <w:szCs w:val="24"/>
      <w:u w:val="single"/>
    </w:rPr>
  </w:style>
  <w:style w:type="character" w:customStyle="1" w:styleId="Heading3Char">
    <w:name w:val="Heading 3 Char"/>
    <w:basedOn w:val="DefaultParagraphFont"/>
    <w:link w:val="Heading3"/>
    <w:rsid w:val="00CA0857"/>
    <w:rPr>
      <w:rFonts w:asciiTheme="minorHAnsi" w:hAnsiTheme="minorHAnsi"/>
      <w:color w:val="595959" w:themeColor="text1" w:themeTint="A6"/>
      <w:sz w:val="24"/>
      <w:szCs w:val="24"/>
    </w:rPr>
  </w:style>
  <w:style w:type="paragraph" w:styleId="DocumentMap">
    <w:name w:val="Document Map"/>
    <w:basedOn w:val="Normal"/>
    <w:link w:val="DocumentMapChar"/>
    <w:rsid w:val="006E2968"/>
    <w:rPr>
      <w:rFonts w:ascii="Lucida Grande" w:hAnsi="Lucida Grande" w:cs="Lucida Grande"/>
      <w:sz w:val="24"/>
      <w:szCs w:val="24"/>
    </w:rPr>
  </w:style>
  <w:style w:type="character" w:customStyle="1" w:styleId="DocumentMapChar">
    <w:name w:val="Document Map Char"/>
    <w:basedOn w:val="DefaultParagraphFont"/>
    <w:link w:val="DocumentMap"/>
    <w:rsid w:val="006E2968"/>
    <w:rPr>
      <w:rFonts w:ascii="Lucida Grande" w:hAnsi="Lucida Grande" w:cs="Lucida Grande"/>
      <w:sz w:val="24"/>
      <w:szCs w:val="24"/>
    </w:rPr>
  </w:style>
  <w:style w:type="character" w:customStyle="1" w:styleId="Heading1Char">
    <w:name w:val="Heading 1 Char"/>
    <w:basedOn w:val="DefaultParagraphFont"/>
    <w:link w:val="Heading1"/>
    <w:rsid w:val="00CA0857"/>
    <w:rPr>
      <w:rFonts w:asciiTheme="minorHAnsi" w:hAnsiTheme="minorHAnsi"/>
      <w:b/>
      <w:bCs/>
      <w:iCs/>
      <w:color w:val="595959" w:themeColor="text1" w:themeTint="A6"/>
      <w:kern w:val="32"/>
      <w:sz w:val="32"/>
      <w:szCs w:val="24"/>
    </w:rPr>
  </w:style>
  <w:style w:type="paragraph" w:customStyle="1" w:styleId="TableFont">
    <w:name w:val="Table Font"/>
    <w:basedOn w:val="Normal"/>
    <w:rsid w:val="009D6104"/>
    <w:pPr>
      <w:spacing w:before="120" w:after="120"/>
    </w:pPr>
    <w:rPr>
      <w:rFonts w:ascii="Times New Roman" w:hAnsi="Times New Roman"/>
      <w:sz w:val="24"/>
      <w:szCs w:val="24"/>
    </w:rPr>
  </w:style>
  <w:style w:type="character" w:styleId="UnresolvedMention">
    <w:name w:val="Unresolved Mention"/>
    <w:basedOn w:val="DefaultParagraphFont"/>
    <w:uiPriority w:val="99"/>
    <w:semiHidden/>
    <w:unhideWhenUsed/>
    <w:rsid w:val="000A763F"/>
    <w:rPr>
      <w:color w:val="605E5C"/>
      <w:shd w:val="clear" w:color="auto" w:fill="E1DFDD"/>
    </w:rPr>
  </w:style>
  <w:style w:type="paragraph" w:styleId="Title">
    <w:name w:val="Title"/>
    <w:basedOn w:val="Normal"/>
    <w:next w:val="Normal"/>
    <w:link w:val="TitleChar"/>
    <w:qFormat/>
    <w:rsid w:val="00E6438F"/>
    <w:pPr>
      <w:contextualSpacing/>
    </w:pPr>
    <w:rPr>
      <w:rFonts w:ascii="Trenda" w:eastAsiaTheme="majorEastAsia" w:hAnsi="Trenda" w:cstheme="majorBidi"/>
      <w:color w:val="1F497D" w:themeColor="text2"/>
      <w:spacing w:val="-10"/>
      <w:kern w:val="28"/>
      <w:sz w:val="56"/>
      <w:szCs w:val="56"/>
    </w:rPr>
  </w:style>
  <w:style w:type="character" w:customStyle="1" w:styleId="TitleChar">
    <w:name w:val="Title Char"/>
    <w:basedOn w:val="DefaultParagraphFont"/>
    <w:link w:val="Title"/>
    <w:rsid w:val="00E6438F"/>
    <w:rPr>
      <w:rFonts w:ascii="Trenda" w:eastAsiaTheme="majorEastAsia" w:hAnsi="Trenda" w:cstheme="majorBidi"/>
      <w:color w:val="1F497D" w:themeColor="text2"/>
      <w:spacing w:val="-10"/>
      <w:kern w:val="28"/>
      <w:sz w:val="56"/>
      <w:szCs w:val="56"/>
    </w:rPr>
  </w:style>
  <w:style w:type="paragraph" w:styleId="TOCHeading">
    <w:name w:val="TOC Heading"/>
    <w:basedOn w:val="Heading1"/>
    <w:next w:val="Normal"/>
    <w:uiPriority w:val="39"/>
    <w:unhideWhenUsed/>
    <w:qFormat/>
    <w:rsid w:val="000B0C18"/>
    <w:pPr>
      <w:keepLines/>
      <w:spacing w:after="0" w:line="259" w:lineRule="auto"/>
      <w:outlineLvl w:val="9"/>
    </w:pPr>
    <w:rPr>
      <w:rFonts w:asciiTheme="majorHAnsi" w:eastAsiaTheme="majorEastAsia" w:hAnsiTheme="majorHAnsi" w:cstheme="majorBidi"/>
      <w:b w:val="0"/>
      <w:bCs w:val="0"/>
      <w:iCs w:val="0"/>
      <w:color w:val="365F91" w:themeColor="accent1" w:themeShade="BF"/>
      <w:kern w:val="0"/>
      <w:szCs w:val="32"/>
    </w:rPr>
  </w:style>
  <w:style w:type="character" w:customStyle="1" w:styleId="st">
    <w:name w:val="st"/>
    <w:basedOn w:val="DefaultParagraphFont"/>
    <w:rsid w:val="00E6497F"/>
  </w:style>
  <w:style w:type="paragraph" w:styleId="FootnoteText">
    <w:name w:val="footnote text"/>
    <w:basedOn w:val="Normal"/>
    <w:link w:val="FootnoteTextChar"/>
    <w:uiPriority w:val="99"/>
    <w:unhideWhenUsed/>
    <w:rsid w:val="00040AF8"/>
    <w:pPr>
      <w:widowControl w:val="0"/>
      <w:tabs>
        <w:tab w:val="left" w:pos="720"/>
        <w:tab w:val="left" w:pos="1440"/>
        <w:tab w:val="left" w:pos="7200"/>
      </w:tabs>
    </w:pPr>
    <w:rPr>
      <w:rFonts w:ascii="Geneva" w:hAnsi="Geneva"/>
      <w:sz w:val="20"/>
      <w:szCs w:val="24"/>
    </w:rPr>
  </w:style>
  <w:style w:type="character" w:customStyle="1" w:styleId="FootnoteTextChar">
    <w:name w:val="Footnote Text Char"/>
    <w:basedOn w:val="DefaultParagraphFont"/>
    <w:link w:val="FootnoteText"/>
    <w:uiPriority w:val="99"/>
    <w:rsid w:val="00040AF8"/>
    <w:rPr>
      <w:rFonts w:ascii="Geneva" w:hAnsi="Geneva"/>
      <w:szCs w:val="24"/>
    </w:rPr>
  </w:style>
  <w:style w:type="character" w:styleId="FootnoteReference">
    <w:name w:val="footnote reference"/>
    <w:basedOn w:val="DefaultParagraphFont"/>
    <w:uiPriority w:val="99"/>
    <w:unhideWhenUsed/>
    <w:rsid w:val="00040AF8"/>
    <w:rPr>
      <w:vertAlign w:val="superscript"/>
    </w:rPr>
  </w:style>
  <w:style w:type="paragraph" w:customStyle="1" w:styleId="NormalTimesNewRoman">
    <w:name w:val="Normal + Times New Roman"/>
    <w:aliases w:val="Left:  0.5&quot;,Before:  5 pt,After:  5 pt,Line spac..."/>
    <w:basedOn w:val="Normal"/>
    <w:rsid w:val="000E027D"/>
    <w:pPr>
      <w:spacing w:before="100" w:beforeAutospacing="1" w:after="100" w:afterAutospacing="1"/>
      <w:ind w:left="720"/>
    </w:pPr>
    <w:rPr>
      <w:rFonts w:ascii="Times New Roman" w:hAnsi="Times New Roman"/>
      <w:sz w:val="24"/>
      <w:szCs w:val="24"/>
    </w:rPr>
  </w:style>
  <w:style w:type="character" w:styleId="PlaceholderText">
    <w:name w:val="Placeholder Text"/>
    <w:basedOn w:val="DefaultParagraphFont"/>
    <w:uiPriority w:val="99"/>
    <w:semiHidden/>
    <w:rsid w:val="001D37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91333">
      <w:bodyDiv w:val="1"/>
      <w:marLeft w:val="0"/>
      <w:marRight w:val="0"/>
      <w:marTop w:val="0"/>
      <w:marBottom w:val="0"/>
      <w:divBdr>
        <w:top w:val="none" w:sz="0" w:space="0" w:color="auto"/>
        <w:left w:val="none" w:sz="0" w:space="0" w:color="auto"/>
        <w:bottom w:val="none" w:sz="0" w:space="0" w:color="auto"/>
        <w:right w:val="none" w:sz="0" w:space="0" w:color="auto"/>
      </w:divBdr>
    </w:div>
    <w:div w:id="900865311">
      <w:bodyDiv w:val="1"/>
      <w:marLeft w:val="0"/>
      <w:marRight w:val="0"/>
      <w:marTop w:val="0"/>
      <w:marBottom w:val="0"/>
      <w:divBdr>
        <w:top w:val="none" w:sz="0" w:space="0" w:color="auto"/>
        <w:left w:val="none" w:sz="0" w:space="0" w:color="auto"/>
        <w:bottom w:val="none" w:sz="0" w:space="0" w:color="auto"/>
        <w:right w:val="none" w:sz="0" w:space="0" w:color="auto"/>
      </w:divBdr>
    </w:div>
    <w:div w:id="935938224">
      <w:bodyDiv w:val="1"/>
      <w:marLeft w:val="0"/>
      <w:marRight w:val="0"/>
      <w:marTop w:val="0"/>
      <w:marBottom w:val="0"/>
      <w:divBdr>
        <w:top w:val="none" w:sz="0" w:space="0" w:color="auto"/>
        <w:left w:val="none" w:sz="0" w:space="0" w:color="auto"/>
        <w:bottom w:val="none" w:sz="0" w:space="0" w:color="auto"/>
        <w:right w:val="none" w:sz="0" w:space="0" w:color="auto"/>
      </w:divBdr>
    </w:div>
    <w:div w:id="1301307445">
      <w:bodyDiv w:val="1"/>
      <w:marLeft w:val="0"/>
      <w:marRight w:val="0"/>
      <w:marTop w:val="0"/>
      <w:marBottom w:val="0"/>
      <w:divBdr>
        <w:top w:val="none" w:sz="0" w:space="0" w:color="auto"/>
        <w:left w:val="none" w:sz="0" w:space="0" w:color="auto"/>
        <w:bottom w:val="none" w:sz="0" w:space="0" w:color="auto"/>
        <w:right w:val="none" w:sz="0" w:space="0" w:color="auto"/>
      </w:divBdr>
    </w:div>
    <w:div w:id="1851681303">
      <w:bodyDiv w:val="1"/>
      <w:marLeft w:val="0"/>
      <w:marRight w:val="0"/>
      <w:marTop w:val="0"/>
      <w:marBottom w:val="0"/>
      <w:divBdr>
        <w:top w:val="none" w:sz="0" w:space="0" w:color="auto"/>
        <w:left w:val="none" w:sz="0" w:space="0" w:color="auto"/>
        <w:bottom w:val="none" w:sz="0" w:space="0" w:color="auto"/>
        <w:right w:val="none" w:sz="0" w:space="0" w:color="auto"/>
      </w:divBdr>
    </w:div>
    <w:div w:id="192507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selectagents.gov/selectagentsandtoxinslist.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osha.gov/Publications/OSHA3844.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adubrow@biolabs.io"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selectagents.gov/selectagentsandtoxinslist.html" TargetMode="External"/><Relationship Id="rId27" Type="http://schemas.openxmlformats.org/officeDocument/2006/relationships/header" Target="head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DC6B8E-373F-480D-81AE-AF208318B728}"/>
      </w:docPartPr>
      <w:docPartBody>
        <w:p w:rsidR="00AA0261" w:rsidRDefault="002A3316">
          <w:r w:rsidRPr="00D36B96">
            <w:rPr>
              <w:rStyle w:val="PlaceholderText"/>
            </w:rPr>
            <w:t>Click or tap here to enter text.</w:t>
          </w:r>
        </w:p>
      </w:docPartBody>
    </w:docPart>
    <w:docPart>
      <w:docPartPr>
        <w:name w:val="955D8CF16CC8472990D09F776FEBFACE"/>
        <w:category>
          <w:name w:val="General"/>
          <w:gallery w:val="placeholder"/>
        </w:category>
        <w:types>
          <w:type w:val="bbPlcHdr"/>
        </w:types>
        <w:behaviors>
          <w:behavior w:val="content"/>
        </w:behaviors>
        <w:guid w:val="{6D874F7D-B73A-455B-91C2-0454F44C704C}"/>
      </w:docPartPr>
      <w:docPartBody>
        <w:p w:rsidR="00AA0261" w:rsidRDefault="002A3316" w:rsidP="002A3316">
          <w:pPr>
            <w:pStyle w:val="955D8CF16CC8472990D09F776FEBFACE"/>
          </w:pPr>
          <w:r w:rsidRPr="00D36B96">
            <w:rPr>
              <w:rStyle w:val="PlaceholderText"/>
            </w:rPr>
            <w:t>Click or tap here to enter text.</w:t>
          </w:r>
        </w:p>
      </w:docPartBody>
    </w:docPart>
    <w:docPart>
      <w:docPartPr>
        <w:name w:val="806D32FA62024050AECF70C5A74501D8"/>
        <w:category>
          <w:name w:val="General"/>
          <w:gallery w:val="placeholder"/>
        </w:category>
        <w:types>
          <w:type w:val="bbPlcHdr"/>
        </w:types>
        <w:behaviors>
          <w:behavior w:val="content"/>
        </w:behaviors>
        <w:guid w:val="{EE5F7F75-A4D5-4A47-BDC7-007619009790}"/>
      </w:docPartPr>
      <w:docPartBody>
        <w:p w:rsidR="00AA0261" w:rsidRDefault="002A3316" w:rsidP="002A3316">
          <w:pPr>
            <w:pStyle w:val="806D32FA62024050AECF70C5A74501D8"/>
          </w:pPr>
          <w:r w:rsidRPr="00D36B96">
            <w:rPr>
              <w:rStyle w:val="PlaceholderText"/>
            </w:rPr>
            <w:t>Click or tap here to enter text.</w:t>
          </w:r>
        </w:p>
      </w:docPartBody>
    </w:docPart>
    <w:docPart>
      <w:docPartPr>
        <w:name w:val="B2067E46EE184B8BBECBE5C3A5766B3E"/>
        <w:category>
          <w:name w:val="General"/>
          <w:gallery w:val="placeholder"/>
        </w:category>
        <w:types>
          <w:type w:val="bbPlcHdr"/>
        </w:types>
        <w:behaviors>
          <w:behavior w:val="content"/>
        </w:behaviors>
        <w:guid w:val="{735EEF46-3748-403C-B8C8-3F32E9BE72B1}"/>
      </w:docPartPr>
      <w:docPartBody>
        <w:p w:rsidR="00AA0261" w:rsidRDefault="002A3316" w:rsidP="002A3316">
          <w:pPr>
            <w:pStyle w:val="B2067E46EE184B8BBECBE5C3A5766B3E"/>
          </w:pPr>
          <w:r w:rsidRPr="00D36B96">
            <w:rPr>
              <w:rStyle w:val="PlaceholderText"/>
            </w:rPr>
            <w:t>Click or tap here to enter text.</w:t>
          </w:r>
        </w:p>
      </w:docPartBody>
    </w:docPart>
    <w:docPart>
      <w:docPartPr>
        <w:name w:val="FEA6F3BEE0D84FEE8B3243F0ABC21AC2"/>
        <w:category>
          <w:name w:val="General"/>
          <w:gallery w:val="placeholder"/>
        </w:category>
        <w:types>
          <w:type w:val="bbPlcHdr"/>
        </w:types>
        <w:behaviors>
          <w:behavior w:val="content"/>
        </w:behaviors>
        <w:guid w:val="{44BE352B-D265-4B64-8A7B-FA0429EF16A5}"/>
      </w:docPartPr>
      <w:docPartBody>
        <w:p w:rsidR="00AA0261" w:rsidRDefault="002A3316" w:rsidP="002A3316">
          <w:pPr>
            <w:pStyle w:val="FEA6F3BEE0D84FEE8B3243F0ABC21AC2"/>
          </w:pPr>
          <w:r w:rsidRPr="00D36B96">
            <w:rPr>
              <w:rStyle w:val="PlaceholderText"/>
            </w:rPr>
            <w:t>Click or tap here to enter text.</w:t>
          </w:r>
        </w:p>
      </w:docPartBody>
    </w:docPart>
    <w:docPart>
      <w:docPartPr>
        <w:name w:val="6D89D068828347DFBDC59713240FDB73"/>
        <w:category>
          <w:name w:val="General"/>
          <w:gallery w:val="placeholder"/>
        </w:category>
        <w:types>
          <w:type w:val="bbPlcHdr"/>
        </w:types>
        <w:behaviors>
          <w:behavior w:val="content"/>
        </w:behaviors>
        <w:guid w:val="{B0B37FD1-A701-4B83-BF82-2B49400595C5}"/>
      </w:docPartPr>
      <w:docPartBody>
        <w:p w:rsidR="00AA0261" w:rsidRDefault="002A3316" w:rsidP="002A3316">
          <w:pPr>
            <w:pStyle w:val="6D89D068828347DFBDC59713240FDB73"/>
          </w:pPr>
          <w:r w:rsidRPr="00D36B96">
            <w:rPr>
              <w:rStyle w:val="PlaceholderText"/>
            </w:rPr>
            <w:t>Click or tap here to enter text.</w:t>
          </w:r>
        </w:p>
      </w:docPartBody>
    </w:docPart>
    <w:docPart>
      <w:docPartPr>
        <w:name w:val="7AD2B4EA2A9A49E48990E525B61C0378"/>
        <w:category>
          <w:name w:val="General"/>
          <w:gallery w:val="placeholder"/>
        </w:category>
        <w:types>
          <w:type w:val="bbPlcHdr"/>
        </w:types>
        <w:behaviors>
          <w:behavior w:val="content"/>
        </w:behaviors>
        <w:guid w:val="{99B886A9-F2E8-4536-B8CD-516E111ED709}"/>
      </w:docPartPr>
      <w:docPartBody>
        <w:p w:rsidR="00AA0261" w:rsidRDefault="002A3316" w:rsidP="002A3316">
          <w:pPr>
            <w:pStyle w:val="7AD2B4EA2A9A49E48990E525B61C0378"/>
          </w:pPr>
          <w:r w:rsidRPr="00D36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nda">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16"/>
    <w:rsid w:val="000321ED"/>
    <w:rsid w:val="00046668"/>
    <w:rsid w:val="000B4F34"/>
    <w:rsid w:val="000F7F2D"/>
    <w:rsid w:val="0013657E"/>
    <w:rsid w:val="00156A3A"/>
    <w:rsid w:val="001B6E58"/>
    <w:rsid w:val="001B72CE"/>
    <w:rsid w:val="001E02F4"/>
    <w:rsid w:val="001E0E46"/>
    <w:rsid w:val="00245EE2"/>
    <w:rsid w:val="002A3316"/>
    <w:rsid w:val="003F16C5"/>
    <w:rsid w:val="00433BF2"/>
    <w:rsid w:val="00433F41"/>
    <w:rsid w:val="004C7845"/>
    <w:rsid w:val="00600C08"/>
    <w:rsid w:val="00656335"/>
    <w:rsid w:val="0067099E"/>
    <w:rsid w:val="006A0234"/>
    <w:rsid w:val="00751D62"/>
    <w:rsid w:val="00767BDF"/>
    <w:rsid w:val="007A54AD"/>
    <w:rsid w:val="007C7E43"/>
    <w:rsid w:val="007D1334"/>
    <w:rsid w:val="008D7C08"/>
    <w:rsid w:val="00920F77"/>
    <w:rsid w:val="00925849"/>
    <w:rsid w:val="00AA0261"/>
    <w:rsid w:val="00AE5FB6"/>
    <w:rsid w:val="00C114A2"/>
    <w:rsid w:val="00C27C06"/>
    <w:rsid w:val="00CE7F71"/>
    <w:rsid w:val="00E9171E"/>
    <w:rsid w:val="00FE3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316"/>
    <w:rPr>
      <w:color w:val="808080"/>
    </w:rPr>
  </w:style>
  <w:style w:type="paragraph" w:customStyle="1" w:styleId="955D8CF16CC8472990D09F776FEBFACE">
    <w:name w:val="955D8CF16CC8472990D09F776FEBFACE"/>
    <w:rsid w:val="002A3316"/>
  </w:style>
  <w:style w:type="paragraph" w:customStyle="1" w:styleId="806D32FA62024050AECF70C5A74501D8">
    <w:name w:val="806D32FA62024050AECF70C5A74501D8"/>
    <w:rsid w:val="002A3316"/>
  </w:style>
  <w:style w:type="paragraph" w:customStyle="1" w:styleId="B2067E46EE184B8BBECBE5C3A5766B3E">
    <w:name w:val="B2067E46EE184B8BBECBE5C3A5766B3E"/>
    <w:rsid w:val="002A3316"/>
  </w:style>
  <w:style w:type="paragraph" w:customStyle="1" w:styleId="FEA6F3BEE0D84FEE8B3243F0ABC21AC2">
    <w:name w:val="FEA6F3BEE0D84FEE8B3243F0ABC21AC2"/>
    <w:rsid w:val="002A3316"/>
  </w:style>
  <w:style w:type="paragraph" w:customStyle="1" w:styleId="6D89D068828347DFBDC59713240FDB73">
    <w:name w:val="6D89D068828347DFBDC59713240FDB73"/>
    <w:rsid w:val="002A3316"/>
  </w:style>
  <w:style w:type="paragraph" w:customStyle="1" w:styleId="7AD2B4EA2A9A49E48990E525B61C0378">
    <w:name w:val="7AD2B4EA2A9A49E48990E525B61C0378"/>
    <w:rsid w:val="002A3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24ebf-06c9-4112-b18c-2a95ec54cd2e">
      <Terms xmlns="http://schemas.microsoft.com/office/infopath/2007/PartnerControls"/>
    </lcf76f155ced4ddcb4097134ff3c332f>
    <TaxCatchAll xmlns="6e7312ba-9f34-4d5c-9315-3e1315f3810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E1D9C0F797E264A9D9936671146E872" ma:contentTypeVersion="13" ma:contentTypeDescription="Create a new document." ma:contentTypeScope="" ma:versionID="19a5a6bf0a19ae3eb24ab7b3c3b09290">
  <xsd:schema xmlns:xsd="http://www.w3.org/2001/XMLSchema" xmlns:xs="http://www.w3.org/2001/XMLSchema" xmlns:p="http://schemas.microsoft.com/office/2006/metadata/properties" xmlns:ns2="bf224ebf-06c9-4112-b18c-2a95ec54cd2e" xmlns:ns3="6e7312ba-9f34-4d5c-9315-3e1315f3810b" targetNamespace="http://schemas.microsoft.com/office/2006/metadata/properties" ma:root="true" ma:fieldsID="f0171f6e1f3a65228d5eaf9eb5d13765" ns2:_="" ns3:_="">
    <xsd:import namespace="bf224ebf-06c9-4112-b18c-2a95ec54cd2e"/>
    <xsd:import namespace="6e7312ba-9f34-4d5c-9315-3e1315f381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24ebf-06c9-4112-b18c-2a95ec5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5d53c9-1ef0-4268-b51f-decd9cb9be0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312ba-9f34-4d5c-9315-3e1315f381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92e035-ebb0-47ac-ae0c-e37a1d70fa22}" ma:internalName="TaxCatchAll" ma:showField="CatchAllData" ma:web="6e7312ba-9f34-4d5c-9315-3e1315f38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AFBF0-9BE8-4C06-BECE-1CB0E232E8EB}">
  <ds:schemaRefs>
    <ds:schemaRef ds:uri="http://schemas.microsoft.com/office/2006/metadata/properties"/>
    <ds:schemaRef ds:uri="http://schemas.microsoft.com/office/infopath/2007/PartnerControls"/>
    <ds:schemaRef ds:uri="33beac9d-0817-4d33-99fd-94361f32c814"/>
    <ds:schemaRef ds:uri="c7382df3-eb56-4be5-8050-973b3e184789"/>
    <ds:schemaRef ds:uri="http://schemas.microsoft.com/sharepoint/v3"/>
  </ds:schemaRefs>
</ds:datastoreItem>
</file>

<file path=customXml/itemProps2.xml><?xml version="1.0" encoding="utf-8"?>
<ds:datastoreItem xmlns:ds="http://schemas.openxmlformats.org/officeDocument/2006/customXml" ds:itemID="{E2B84EE2-CC0C-43F5-A9F2-4DADA9243A39}">
  <ds:schemaRefs>
    <ds:schemaRef ds:uri="http://schemas.openxmlformats.org/officeDocument/2006/bibliography"/>
  </ds:schemaRefs>
</ds:datastoreItem>
</file>

<file path=customXml/itemProps3.xml><?xml version="1.0" encoding="utf-8"?>
<ds:datastoreItem xmlns:ds="http://schemas.openxmlformats.org/officeDocument/2006/customXml" ds:itemID="{295E20E8-7DE3-4C0D-8C35-317BDE64DD6B}"/>
</file>

<file path=customXml/itemProps4.xml><?xml version="1.0" encoding="utf-8"?>
<ds:datastoreItem xmlns:ds="http://schemas.openxmlformats.org/officeDocument/2006/customXml" ds:itemID="{E419B387-EACB-4286-B62F-4E16019C2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35</Pages>
  <Words>8781</Words>
  <Characters>50143</Characters>
  <Application>Microsoft Office Word</Application>
  <DocSecurity>0</DocSecurity>
  <Lines>1193</Lines>
  <Paragraphs>640</Paragraphs>
  <ScaleCrop>false</ScaleCrop>
  <HeadingPairs>
    <vt:vector size="2" baseType="variant">
      <vt:variant>
        <vt:lpstr>Title</vt:lpstr>
      </vt:variant>
      <vt:variant>
        <vt:i4>1</vt:i4>
      </vt:variant>
    </vt:vector>
  </HeadingPairs>
  <TitlesOfParts>
    <vt:vector size="1" baseType="lpstr">
      <vt:lpstr>Biosafety Manual</vt:lpstr>
    </vt:vector>
  </TitlesOfParts>
  <Company>Inc</Company>
  <LinksUpToDate>false</LinksUpToDate>
  <CharactersWithSpaces>58284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Biosafety Manual</dc:title>
  <dc:subject/>
  <dc:creator>Simon Lynch</dc:creator>
  <cp:keywords/>
  <cp:lastModifiedBy>Alyssa Dubrow</cp:lastModifiedBy>
  <cp:revision>7</cp:revision>
  <cp:lastPrinted>2021-06-30T20:42:00Z</cp:lastPrinted>
  <dcterms:created xsi:type="dcterms:W3CDTF">2025-10-30T23:17:00Z</dcterms:created>
  <dcterms:modified xsi:type="dcterms:W3CDTF">2025-11-03T18:44:00Z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0x0101007E1D9C0F797E264A9D9936671146E872</vt:lpwstr>
  </property>
  <property fmtid="{D5CDD505-2E9C-101B-9397-08002B2CF9AE}" pid="3" name="MediaServiceImageTags">
    <vt:lpwstr/>
  </property>
</Properties>
</file>